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E0295" w14:textId="1907066C" w:rsidR="00AB33F9" w:rsidRDefault="00AB33F9">
      <w:pPr>
        <w:pStyle w:val="Header"/>
        <w:tabs>
          <w:tab w:val="clear" w:pos="9639"/>
          <w:tab w:val="right" w:pos="5954"/>
        </w:tabs>
        <w:spacing w:after="240"/>
        <w:jc w:val="right"/>
        <w:rPr>
          <w:rFonts w:ascii="Calibri" w:hAnsi="Calibri"/>
        </w:rPr>
      </w:pPr>
      <w:r w:rsidRPr="00AB33F9">
        <w:rPr>
          <w:rFonts w:ascii="Calibri" w:hAnsi="Calibri"/>
        </w:rPr>
        <w:t>DTEC3-11.2.1.1.1</w:t>
      </w:r>
    </w:p>
    <w:p w14:paraId="7AF4C58B" w14:textId="77777777" w:rsidR="00AB33F9" w:rsidRDefault="00AB33F9">
      <w:pPr>
        <w:pStyle w:val="Header"/>
        <w:tabs>
          <w:tab w:val="clear" w:pos="9639"/>
          <w:tab w:val="right" w:pos="5954"/>
        </w:tabs>
        <w:spacing w:after="240"/>
        <w:jc w:val="right"/>
        <w:rPr>
          <w:rFonts w:ascii="Calibri" w:hAnsi="Calibri"/>
        </w:rPr>
      </w:pPr>
    </w:p>
    <w:p w14:paraId="027B4FCA" w14:textId="0005D624" w:rsidR="009A7452" w:rsidRDefault="00FA1056">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B85B16" w:rsidRPr="00B85B16">
        <w:rPr>
          <w:rFonts w:ascii="Calibri" w:hAnsi="Calibri"/>
        </w:rPr>
        <w:t>DTEC3-5.2.1.3</w:t>
      </w:r>
    </w:p>
    <w:p w14:paraId="027B4FCB" w14:textId="77777777" w:rsidR="009A7452" w:rsidRDefault="009A7452">
      <w:pPr>
        <w:pStyle w:val="BodyText"/>
        <w:tabs>
          <w:tab w:val="left" w:pos="2835"/>
        </w:tabs>
        <w:rPr>
          <w:rFonts w:ascii="Calibri" w:hAnsi="Calibri"/>
        </w:rPr>
      </w:pPr>
    </w:p>
    <w:p w14:paraId="027B4FCC" w14:textId="77777777" w:rsidR="009A7452" w:rsidRDefault="009A7452">
      <w:pPr>
        <w:pStyle w:val="BodyText"/>
        <w:tabs>
          <w:tab w:val="left" w:pos="2835"/>
        </w:tabs>
        <w:rPr>
          <w:rFonts w:ascii="Calibri" w:hAnsi="Calibri"/>
        </w:rPr>
      </w:pPr>
    </w:p>
    <w:p w14:paraId="027B4FCD" w14:textId="77777777" w:rsidR="009A7452" w:rsidRDefault="00FA105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27B4FCE" w14:textId="77777777" w:rsidR="009A7452" w:rsidRDefault="00FA1056">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27B4FCF" w14:textId="77777777" w:rsidR="009A7452" w:rsidRDefault="00FA1056">
      <w:pPr>
        <w:pStyle w:val="BodyText"/>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27B4FD0" w14:textId="77777777" w:rsidR="009A7452" w:rsidRDefault="009A7452">
      <w:pPr>
        <w:pStyle w:val="BodyText"/>
        <w:tabs>
          <w:tab w:val="left" w:pos="2835"/>
        </w:tabs>
        <w:rPr>
          <w:rFonts w:ascii="Calibri" w:hAnsi="Calibri"/>
        </w:rPr>
      </w:pPr>
    </w:p>
    <w:p w14:paraId="027B4FD1" w14:textId="03737F0B" w:rsidR="009A7452" w:rsidRDefault="00FA1056">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B85B16">
        <w:rPr>
          <w:rFonts w:ascii="Calibri" w:hAnsi="Calibri"/>
        </w:rPr>
        <w:t>5.2</w:t>
      </w:r>
    </w:p>
    <w:p w14:paraId="027B4FD2" w14:textId="3B4968C7" w:rsidR="009A7452" w:rsidRDefault="00FA1056">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AD608A">
        <w:rPr>
          <w:rFonts w:ascii="Calibri" w:hAnsi="Calibri"/>
        </w:rPr>
        <w:t>7.1.1</w:t>
      </w:r>
    </w:p>
    <w:p w14:paraId="5E4160FC" w14:textId="77777777" w:rsidR="006B6AAD" w:rsidRDefault="00FA1056" w:rsidP="006B6AAD">
      <w:pPr>
        <w:pStyle w:val="BodyText"/>
        <w:tabs>
          <w:tab w:val="left" w:pos="2835"/>
        </w:tabs>
        <w:jc w:val="center"/>
        <w:rPr>
          <w:rFonts w:ascii="Calibri" w:eastAsia="SimSun" w:hAnsi="Calibri"/>
          <w:lang w:val="en-US" w:eastAsia="zh-CN"/>
        </w:rPr>
      </w:pPr>
      <w:r>
        <w:rPr>
          <w:rFonts w:ascii="Calibri" w:hAnsi="Calibri"/>
        </w:rPr>
        <w:t>Author(s) / Submitter(s</w:t>
      </w:r>
      <w:r w:rsidR="006B6AAD">
        <w:rPr>
          <w:rFonts w:ascii="Calibri" w:hAnsi="Calibri"/>
        </w:rPr>
        <w:t xml:space="preserve">)             </w:t>
      </w:r>
      <w:r w:rsidR="00D47E0E">
        <w:rPr>
          <w:rFonts w:ascii="Calibri" w:eastAsia="SimSun" w:hAnsi="Calibri"/>
          <w:lang w:val="en-US" w:eastAsia="zh-CN"/>
        </w:rPr>
        <w:t xml:space="preserve">Singapore’s Agency for Science, Technology and Research (A*STAR) Institute </w:t>
      </w:r>
      <w:r w:rsidR="006B6AAD">
        <w:rPr>
          <w:rFonts w:ascii="Calibri" w:eastAsia="SimSun" w:hAnsi="Calibri"/>
          <w:lang w:val="en-US" w:eastAsia="zh-CN"/>
        </w:rPr>
        <w:t xml:space="preserve">  </w:t>
      </w:r>
    </w:p>
    <w:p w14:paraId="77E5B20F" w14:textId="77777777" w:rsidR="006B6AAD" w:rsidRDefault="006B6AAD" w:rsidP="006B6AAD">
      <w:pPr>
        <w:pStyle w:val="BodyText"/>
        <w:tabs>
          <w:tab w:val="left" w:pos="2835"/>
        </w:tabs>
        <w:jc w:val="center"/>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 xml:space="preserve">of </w:t>
      </w:r>
      <w:proofErr w:type="gramStart"/>
      <w:r w:rsidR="00D47E0E">
        <w:rPr>
          <w:rFonts w:ascii="Calibri" w:eastAsia="SimSun" w:hAnsi="Calibri"/>
          <w:lang w:val="en-US" w:eastAsia="zh-CN"/>
        </w:rPr>
        <w:t>High Performance</w:t>
      </w:r>
      <w:proofErr w:type="gramEnd"/>
      <w:r w:rsidR="00D47E0E">
        <w:rPr>
          <w:rFonts w:ascii="Calibri" w:eastAsia="SimSun" w:hAnsi="Calibri"/>
          <w:lang w:val="en-US" w:eastAsia="zh-CN"/>
        </w:rPr>
        <w:t xml:space="preserve"> Computing (</w:t>
      </w:r>
      <w:r w:rsidR="00D47E0E" w:rsidRPr="009511D6">
        <w:rPr>
          <w:rFonts w:ascii="Calibri" w:eastAsia="SimSun" w:hAnsi="Calibri" w:hint="eastAsia"/>
          <w:lang w:val="en-US" w:eastAsia="zh-CN"/>
        </w:rPr>
        <w:t>IHPC</w:t>
      </w:r>
      <w:r w:rsidR="00D47E0E">
        <w:rPr>
          <w:rFonts w:ascii="Calibri" w:eastAsia="SimSun" w:hAnsi="Calibri"/>
          <w:lang w:val="en-US" w:eastAsia="zh-CN"/>
        </w:rPr>
        <w:t>)</w:t>
      </w:r>
      <w:r w:rsidR="00D47E0E" w:rsidRPr="009511D6">
        <w:rPr>
          <w:rFonts w:ascii="Calibri" w:eastAsia="SimSun" w:hAnsi="Calibri" w:hint="eastAsia"/>
          <w:lang w:val="en-US" w:eastAsia="zh-CN"/>
        </w:rPr>
        <w:t xml:space="preserve"> and</w:t>
      </w:r>
      <w:r>
        <w:rPr>
          <w:rFonts w:ascii="Calibri" w:eastAsia="SimSun" w:hAnsi="Calibri"/>
          <w:lang w:val="en-US" w:eastAsia="zh-CN"/>
        </w:rPr>
        <w:t xml:space="preserve"> </w:t>
      </w:r>
      <w:r w:rsidR="00D47E0E">
        <w:rPr>
          <w:rFonts w:ascii="Calibri" w:eastAsia="SimSun" w:hAnsi="Calibri"/>
          <w:lang w:val="en-US" w:eastAsia="zh-CN"/>
        </w:rPr>
        <w:t>Maritime and Port Authority o</w:t>
      </w:r>
      <w:r>
        <w:rPr>
          <w:rFonts w:ascii="Calibri" w:eastAsia="SimSun" w:hAnsi="Calibri"/>
          <w:lang w:val="en-US" w:eastAsia="zh-CN"/>
        </w:rPr>
        <w:t>f</w:t>
      </w:r>
    </w:p>
    <w:p w14:paraId="027B4FD3" w14:textId="77B7D205" w:rsidR="009A7452" w:rsidRPr="006B6AAD" w:rsidRDefault="006B6AAD" w:rsidP="006B6AAD">
      <w:pPr>
        <w:pStyle w:val="BodyText"/>
        <w:tabs>
          <w:tab w:val="left" w:pos="2835"/>
        </w:tabs>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Singapore</w:t>
      </w:r>
      <w:r w:rsidR="00D47E0E" w:rsidRPr="009511D6">
        <w:rPr>
          <w:rFonts w:ascii="Calibri" w:eastAsia="SimSun" w:hAnsi="Calibri" w:hint="eastAsia"/>
          <w:lang w:val="en-US" w:eastAsia="zh-CN"/>
        </w:rPr>
        <w:t xml:space="preserve"> </w:t>
      </w:r>
      <w:r w:rsidR="00D47E0E">
        <w:rPr>
          <w:rFonts w:ascii="Calibri" w:eastAsia="SimSun" w:hAnsi="Calibri"/>
          <w:lang w:val="en-US" w:eastAsia="zh-CN"/>
        </w:rPr>
        <w:t>(</w:t>
      </w:r>
      <w:r w:rsidR="00D47E0E" w:rsidRPr="009511D6">
        <w:rPr>
          <w:rFonts w:ascii="Calibri" w:eastAsia="SimSun" w:hAnsi="Calibri" w:hint="eastAsia"/>
          <w:lang w:val="en-US" w:eastAsia="zh-CN"/>
        </w:rPr>
        <w:t>MPA</w:t>
      </w:r>
      <w:r w:rsidR="00D47E0E">
        <w:rPr>
          <w:rFonts w:ascii="Calibri" w:eastAsia="SimSun" w:hAnsi="Calibri"/>
          <w:lang w:val="en-US" w:eastAsia="zh-CN"/>
        </w:rPr>
        <w:t>)</w:t>
      </w:r>
      <w:r w:rsidR="00D47E0E" w:rsidRPr="009511D6">
        <w:rPr>
          <w:rFonts w:ascii="Calibri" w:eastAsia="SimSun" w:hAnsi="Calibri"/>
          <w:lang w:val="en-US" w:eastAsia="zh-CN"/>
        </w:rPr>
        <w:t xml:space="preserve"> </w:t>
      </w:r>
    </w:p>
    <w:p w14:paraId="027B4FD4" w14:textId="77777777" w:rsidR="009A7452" w:rsidRDefault="009A7452">
      <w:pPr>
        <w:pStyle w:val="BodyText"/>
        <w:tabs>
          <w:tab w:val="left" w:pos="2835"/>
        </w:tabs>
        <w:rPr>
          <w:rFonts w:ascii="Calibri" w:hAnsi="Calibri"/>
        </w:rPr>
      </w:pPr>
    </w:p>
    <w:p w14:paraId="027B4FD5" w14:textId="5195928B" w:rsidR="009A7452" w:rsidRDefault="002F58B2">
      <w:pPr>
        <w:pStyle w:val="Title"/>
        <w:rPr>
          <w:rFonts w:asciiTheme="minorHAnsi" w:eastAsia="SimSun" w:hAnsiTheme="minorHAnsi"/>
          <w:color w:val="00558C"/>
          <w:lang w:val="en-US" w:eastAsia="zh-CN"/>
        </w:rPr>
      </w:pPr>
      <w:bookmarkStart w:id="0" w:name="OLE_LINK1"/>
      <w:r w:rsidRPr="002F58B2">
        <w:rPr>
          <w:rFonts w:asciiTheme="minorHAnsi" w:eastAsia="SimSun" w:hAnsiTheme="minorHAnsi"/>
          <w:color w:val="00558C"/>
          <w:lang w:val="en-US" w:eastAsia="zh-CN"/>
        </w:rPr>
        <w:t>Essential Practices for Data and Management in Developing Automated Near-Miss Incident Identification</w:t>
      </w:r>
    </w:p>
    <w:bookmarkEnd w:id="0"/>
    <w:p w14:paraId="027B4FD6" w14:textId="77777777" w:rsidR="009A7452" w:rsidRDefault="00FA1056">
      <w:pPr>
        <w:pStyle w:val="Heading1"/>
      </w:pPr>
      <w:r>
        <w:t>Summary</w:t>
      </w:r>
    </w:p>
    <w:p w14:paraId="471BB70E" w14:textId="4386B4D2" w:rsidR="00AE3EA4" w:rsidRPr="00021ACB" w:rsidRDefault="00037DA9" w:rsidP="00A857C3">
      <w:pPr>
        <w:pStyle w:val="BodyText"/>
        <w:ind w:firstLine="567"/>
        <w:rPr>
          <w:rFonts w:ascii="Calibri" w:eastAsia="SimSun" w:hAnsi="Calibri"/>
        </w:rPr>
      </w:pPr>
      <w:r>
        <w:rPr>
          <w:rFonts w:ascii="Calibri" w:eastAsia="SimSun" w:hAnsi="Calibri"/>
        </w:rPr>
        <w:t>A v</w:t>
      </w:r>
      <w:r w:rsidRPr="00021ACB">
        <w:rPr>
          <w:rFonts w:ascii="Calibri" w:eastAsia="SimSun" w:hAnsi="Calibri"/>
        </w:rPr>
        <w:t xml:space="preserve">essel </w:t>
      </w:r>
      <w:r w:rsidR="00AE3EA4" w:rsidRPr="00021ACB">
        <w:rPr>
          <w:rFonts w:ascii="Calibri" w:eastAsia="SimSun" w:hAnsi="Calibri"/>
        </w:rPr>
        <w:t xml:space="preserve">collision </w:t>
      </w:r>
      <w:r w:rsidR="00A80C87">
        <w:rPr>
          <w:rFonts w:ascii="Calibri" w:eastAsia="SimSun" w:hAnsi="Calibri"/>
        </w:rPr>
        <w:t xml:space="preserve">incident </w:t>
      </w:r>
      <w:proofErr w:type="gramStart"/>
      <w:r>
        <w:rPr>
          <w:rFonts w:ascii="Calibri" w:eastAsia="SimSun" w:hAnsi="Calibri"/>
        </w:rPr>
        <w:t>in a given</w:t>
      </w:r>
      <w:proofErr w:type="gramEnd"/>
      <w:r>
        <w:rPr>
          <w:rFonts w:ascii="Calibri" w:eastAsia="SimSun" w:hAnsi="Calibri"/>
        </w:rPr>
        <w:t xml:space="preserve"> area may be</w:t>
      </w:r>
      <w:r w:rsidR="00AE3EA4" w:rsidRPr="00021ACB">
        <w:rPr>
          <w:rFonts w:ascii="Calibri" w:eastAsia="SimSun" w:hAnsi="Calibri"/>
        </w:rPr>
        <w:t xml:space="preserve"> preceded by </w:t>
      </w:r>
      <w:r>
        <w:rPr>
          <w:rFonts w:ascii="Calibri" w:eastAsia="SimSun" w:hAnsi="Calibri"/>
        </w:rPr>
        <w:t>several</w:t>
      </w:r>
      <w:r w:rsidRPr="00021ACB">
        <w:rPr>
          <w:rFonts w:ascii="Calibri" w:eastAsia="SimSun" w:hAnsi="Calibri"/>
        </w:rPr>
        <w:t xml:space="preserve"> </w:t>
      </w:r>
      <w:r w:rsidR="00AE3EA4" w:rsidRPr="00021ACB">
        <w:rPr>
          <w:rFonts w:ascii="Calibri" w:eastAsia="SimSun" w:hAnsi="Calibri"/>
        </w:rPr>
        <w:t xml:space="preserve">near-miss </w:t>
      </w:r>
      <w:r w:rsidR="00A80C87">
        <w:rPr>
          <w:rFonts w:ascii="Calibri" w:eastAsia="SimSun" w:hAnsi="Calibri"/>
        </w:rPr>
        <w:t>cases</w:t>
      </w:r>
      <w:r w:rsidR="00AE3EA4" w:rsidRPr="00021ACB">
        <w:rPr>
          <w:rFonts w:ascii="Calibri" w:eastAsia="SimSun" w:hAnsi="Calibri"/>
        </w:rPr>
        <w:t xml:space="preserve">.  </w:t>
      </w:r>
      <w:r w:rsidR="00E05EFF" w:rsidRPr="00021ACB">
        <w:rPr>
          <w:rFonts w:ascii="Calibri" w:eastAsia="SimSun" w:hAnsi="Calibri"/>
        </w:rPr>
        <w:t xml:space="preserve">The </w:t>
      </w:r>
      <w:r>
        <w:rPr>
          <w:rFonts w:ascii="Calibri" w:eastAsia="SimSun" w:hAnsi="Calibri"/>
        </w:rPr>
        <w:t xml:space="preserve">early </w:t>
      </w:r>
      <w:r w:rsidR="00E05EFF" w:rsidRPr="00021ACB">
        <w:rPr>
          <w:rFonts w:ascii="Calibri" w:eastAsia="SimSun" w:hAnsi="Calibri"/>
        </w:rPr>
        <w:t>detection</w:t>
      </w:r>
      <w:r w:rsidR="00A80C87">
        <w:rPr>
          <w:rFonts w:ascii="Calibri" w:eastAsia="SimSun" w:hAnsi="Calibri"/>
        </w:rPr>
        <w:t>, identification</w:t>
      </w:r>
      <w:r w:rsidR="00E05EFF" w:rsidRPr="00021ACB">
        <w:rPr>
          <w:rFonts w:ascii="Calibri" w:eastAsia="SimSun" w:hAnsi="Calibri"/>
        </w:rPr>
        <w:t xml:space="preserve"> and analysis of these near-miss </w:t>
      </w:r>
      <w:r w:rsidR="00A80C87">
        <w:rPr>
          <w:rFonts w:ascii="Calibri" w:eastAsia="SimSun" w:hAnsi="Calibri"/>
        </w:rPr>
        <w:t xml:space="preserve">cases </w:t>
      </w:r>
      <w:r w:rsidR="00E05EFF" w:rsidRPr="00021ACB">
        <w:rPr>
          <w:rFonts w:ascii="Calibri" w:eastAsia="SimSun" w:hAnsi="Calibri"/>
        </w:rPr>
        <w:t xml:space="preserve">play a crucial role in aiding Vessel Traffic Service (VTS) operators and </w:t>
      </w:r>
      <w:r w:rsidR="00A80C87">
        <w:rPr>
          <w:rFonts w:ascii="Calibri" w:eastAsia="SimSun" w:hAnsi="Calibri"/>
        </w:rPr>
        <w:t>coastal authorities</w:t>
      </w:r>
      <w:r w:rsidR="00E05EFF" w:rsidRPr="00021ACB">
        <w:rPr>
          <w:rFonts w:ascii="Calibri" w:eastAsia="SimSun" w:hAnsi="Calibri"/>
        </w:rPr>
        <w:t xml:space="preserve"> in </w:t>
      </w:r>
      <w:r w:rsidR="00A80C87">
        <w:rPr>
          <w:rFonts w:ascii="Calibri" w:eastAsia="SimSun" w:hAnsi="Calibri"/>
        </w:rPr>
        <w:t xml:space="preserve">the </w:t>
      </w:r>
      <w:r w:rsidR="00E05EFF" w:rsidRPr="00021ACB">
        <w:rPr>
          <w:rFonts w:ascii="Calibri" w:eastAsia="SimSun" w:hAnsi="Calibri"/>
        </w:rPr>
        <w:t>prompt identif</w:t>
      </w:r>
      <w:r w:rsidR="00A80C87">
        <w:rPr>
          <w:rFonts w:ascii="Calibri" w:eastAsia="SimSun" w:hAnsi="Calibri"/>
        </w:rPr>
        <w:t>ication</w:t>
      </w:r>
      <w:r w:rsidR="00E05EFF" w:rsidRPr="00021ACB">
        <w:rPr>
          <w:rFonts w:ascii="Calibri" w:eastAsia="SimSun" w:hAnsi="Calibri"/>
        </w:rPr>
        <w:t xml:space="preserve"> </w:t>
      </w:r>
      <w:r w:rsidR="00A80C87">
        <w:rPr>
          <w:rFonts w:ascii="Calibri" w:eastAsia="SimSun" w:hAnsi="Calibri"/>
        </w:rPr>
        <w:t xml:space="preserve">of any </w:t>
      </w:r>
      <w:r w:rsidR="00E05EFF" w:rsidRPr="00021ACB">
        <w:rPr>
          <w:rFonts w:ascii="Calibri" w:eastAsia="SimSun" w:hAnsi="Calibri"/>
        </w:rPr>
        <w:t xml:space="preserve">underlying causes </w:t>
      </w:r>
      <w:proofErr w:type="gramStart"/>
      <w:r w:rsidR="00A80C87">
        <w:rPr>
          <w:rFonts w:ascii="Calibri" w:eastAsia="SimSun" w:hAnsi="Calibri"/>
        </w:rPr>
        <w:t xml:space="preserve">so as </w:t>
      </w:r>
      <w:r w:rsidR="00E05EFF" w:rsidRPr="00021ACB">
        <w:rPr>
          <w:rFonts w:ascii="Calibri" w:eastAsia="SimSun" w:hAnsi="Calibri"/>
        </w:rPr>
        <w:t>to</w:t>
      </w:r>
      <w:proofErr w:type="gramEnd"/>
      <w:r w:rsidR="00E05EFF" w:rsidRPr="00021ACB">
        <w:rPr>
          <w:rFonts w:ascii="Calibri" w:eastAsia="SimSun" w:hAnsi="Calibri"/>
        </w:rPr>
        <w:t xml:space="preserve"> </w:t>
      </w:r>
      <w:r w:rsidR="00A80C87">
        <w:rPr>
          <w:rFonts w:ascii="Calibri" w:eastAsia="SimSun" w:hAnsi="Calibri"/>
        </w:rPr>
        <w:t xml:space="preserve">proactively predict and </w:t>
      </w:r>
      <w:r w:rsidR="00E05EFF" w:rsidRPr="00021ACB">
        <w:rPr>
          <w:rFonts w:ascii="Calibri" w:eastAsia="SimSun" w:hAnsi="Calibri"/>
        </w:rPr>
        <w:t>prevent future</w:t>
      </w:r>
      <w:r w:rsidR="00A80C87">
        <w:rPr>
          <w:rFonts w:ascii="Calibri" w:eastAsia="SimSun" w:hAnsi="Calibri"/>
        </w:rPr>
        <w:t xml:space="preserve"> vessel collision</w:t>
      </w:r>
      <w:r w:rsidR="00E05EFF" w:rsidRPr="00021ACB">
        <w:rPr>
          <w:rFonts w:ascii="Calibri" w:eastAsia="SimSun" w:hAnsi="Calibri"/>
        </w:rPr>
        <w:t xml:space="preserve"> incidents.</w:t>
      </w:r>
      <w:r w:rsidR="005D7102">
        <w:rPr>
          <w:rFonts w:ascii="Calibri" w:eastAsia="SimSun" w:hAnsi="Calibri"/>
        </w:rPr>
        <w:t xml:space="preserve"> </w:t>
      </w:r>
      <w:r w:rsidR="005D7102" w:rsidRPr="00A94F30">
        <w:rPr>
          <w:rFonts w:asciiTheme="minorHAnsi" w:hAnsiTheme="minorHAnsi" w:cstheme="minorHAnsi"/>
        </w:rPr>
        <w:t>The IALA guideline G1118, published in January 2022 and titled 'MARINE CASUALTY/INCIDENT REPORTING AND RECORDING, INCLUDING NEAR-MISS SITUATIONS AS IT RELATES TO A VTS'</w:t>
      </w:r>
      <w:r w:rsidR="00A80C87">
        <w:rPr>
          <w:rFonts w:asciiTheme="minorHAnsi" w:hAnsiTheme="minorHAnsi" w:cstheme="minorHAnsi"/>
        </w:rPr>
        <w:t>,</w:t>
      </w:r>
      <w:r w:rsidR="005D7102" w:rsidRPr="00A94F30">
        <w:rPr>
          <w:rFonts w:asciiTheme="minorHAnsi" w:hAnsiTheme="minorHAnsi" w:cstheme="minorHAnsi"/>
        </w:rPr>
        <w:t xml:space="preserve"> recommends reporting near-miss cases for every VTS. This international recognition of learning from incidents and near-miss situations </w:t>
      </w:r>
      <w:r w:rsidR="005D7102">
        <w:rPr>
          <w:rFonts w:asciiTheme="minorHAnsi" w:hAnsiTheme="minorHAnsi" w:cstheme="minorHAnsi"/>
        </w:rPr>
        <w:t>will eventually facilitate the proactive measures to</w:t>
      </w:r>
      <w:r w:rsidR="005D7102" w:rsidRPr="00A94F30">
        <w:rPr>
          <w:rFonts w:asciiTheme="minorHAnsi" w:hAnsiTheme="minorHAnsi" w:cstheme="minorHAnsi"/>
        </w:rPr>
        <w:t xml:space="preserve"> prevent future accidents and damage</w:t>
      </w:r>
      <w:r w:rsidR="005D7102">
        <w:rPr>
          <w:rFonts w:asciiTheme="minorHAnsi" w:hAnsiTheme="minorHAnsi" w:cstheme="minorHAnsi"/>
        </w:rPr>
        <w:t xml:space="preserve"> towards zero incident.</w:t>
      </w:r>
    </w:p>
    <w:p w14:paraId="60ADA454" w14:textId="79C2C8B7" w:rsidR="008347B9" w:rsidRDefault="00A80C87">
      <w:pPr>
        <w:pStyle w:val="BodyText"/>
        <w:rPr>
          <w:rFonts w:ascii="Calibri" w:eastAsia="SimSun" w:hAnsi="Calibri"/>
        </w:rPr>
      </w:pPr>
      <w:r>
        <w:rPr>
          <w:rFonts w:ascii="Calibri" w:eastAsia="SimSun" w:hAnsi="Calibri"/>
        </w:rPr>
        <w:t>T</w:t>
      </w:r>
      <w:r w:rsidR="002F54AA" w:rsidRPr="00021ACB">
        <w:rPr>
          <w:rFonts w:ascii="Calibri" w:eastAsia="SimSun" w:hAnsi="Calibri"/>
        </w:rPr>
        <w:t>he current detection and</w:t>
      </w:r>
      <w:r w:rsidR="006323EE" w:rsidRPr="00021ACB">
        <w:rPr>
          <w:rFonts w:ascii="Calibri" w:eastAsia="SimSun" w:hAnsi="Calibri" w:hint="eastAsia"/>
        </w:rPr>
        <w:t xml:space="preserve"> recording </w:t>
      </w:r>
      <w:r w:rsidR="007E6800" w:rsidRPr="00021ACB">
        <w:rPr>
          <w:rFonts w:ascii="Calibri" w:eastAsia="SimSun" w:hAnsi="Calibri" w:hint="eastAsia"/>
        </w:rPr>
        <w:t>scheme</w:t>
      </w:r>
      <w:r>
        <w:rPr>
          <w:rFonts w:ascii="Calibri" w:eastAsia="SimSun" w:hAnsi="Calibri"/>
        </w:rPr>
        <w:t xml:space="preserve"> </w:t>
      </w:r>
      <w:r w:rsidR="002F54AA" w:rsidRPr="00021ACB">
        <w:rPr>
          <w:rFonts w:ascii="Calibri" w:eastAsia="SimSun" w:hAnsi="Calibri"/>
        </w:rPr>
        <w:t xml:space="preserve">primarily </w:t>
      </w:r>
      <w:proofErr w:type="gramStart"/>
      <w:r w:rsidR="002F54AA" w:rsidRPr="00021ACB">
        <w:rPr>
          <w:rFonts w:ascii="Calibri" w:eastAsia="SimSun" w:hAnsi="Calibri"/>
        </w:rPr>
        <w:t>rel</w:t>
      </w:r>
      <w:r w:rsidR="00CC20A5">
        <w:rPr>
          <w:rFonts w:ascii="Calibri" w:eastAsia="SimSun" w:hAnsi="Calibri"/>
        </w:rPr>
        <w:t>ies</w:t>
      </w:r>
      <w:proofErr w:type="gramEnd"/>
      <w:r w:rsidR="002F54AA" w:rsidRPr="00021ACB">
        <w:rPr>
          <w:rFonts w:ascii="Calibri" w:eastAsia="SimSun" w:hAnsi="Calibri"/>
        </w:rPr>
        <w:t xml:space="preserve"> on manual reporting </w:t>
      </w:r>
      <w:r>
        <w:rPr>
          <w:rFonts w:ascii="Calibri" w:eastAsia="SimSun" w:hAnsi="Calibri"/>
        </w:rPr>
        <w:t xml:space="preserve">As a result, </w:t>
      </w:r>
      <w:r w:rsidR="002F54AA" w:rsidRPr="00021ACB">
        <w:rPr>
          <w:rFonts w:ascii="Calibri" w:eastAsia="SimSun" w:hAnsi="Calibri"/>
        </w:rPr>
        <w:t xml:space="preserve">human factors such as excessive </w:t>
      </w:r>
      <w:r>
        <w:rPr>
          <w:rFonts w:ascii="Calibri" w:eastAsia="SimSun" w:hAnsi="Calibri"/>
        </w:rPr>
        <w:t xml:space="preserve">cognitive </w:t>
      </w:r>
      <w:r w:rsidR="002F54AA" w:rsidRPr="00021ACB">
        <w:rPr>
          <w:rFonts w:ascii="Calibri" w:eastAsia="SimSun" w:hAnsi="Calibri"/>
        </w:rPr>
        <w:t>workload and inconsistent</w:t>
      </w:r>
      <w:r>
        <w:rPr>
          <w:rFonts w:ascii="Calibri" w:eastAsia="SimSun" w:hAnsi="Calibri"/>
        </w:rPr>
        <w:t>/</w:t>
      </w:r>
      <w:r w:rsidR="002F54AA" w:rsidRPr="00021ACB">
        <w:rPr>
          <w:rFonts w:ascii="Calibri" w:eastAsia="SimSun" w:hAnsi="Calibri"/>
        </w:rPr>
        <w:t xml:space="preserve">subjective opinions </w:t>
      </w:r>
      <w:r>
        <w:rPr>
          <w:rFonts w:ascii="Calibri" w:eastAsia="SimSun" w:hAnsi="Calibri"/>
        </w:rPr>
        <w:t>lead to</w:t>
      </w:r>
      <w:r w:rsidR="002F54AA" w:rsidRPr="00021ACB">
        <w:rPr>
          <w:rFonts w:ascii="Calibri" w:eastAsia="SimSun" w:hAnsi="Calibri"/>
        </w:rPr>
        <w:t xml:space="preserve"> </w:t>
      </w:r>
      <w:r>
        <w:rPr>
          <w:rFonts w:ascii="Calibri" w:eastAsia="SimSun" w:hAnsi="Calibri"/>
        </w:rPr>
        <w:t xml:space="preserve">potential </w:t>
      </w:r>
      <w:r w:rsidR="00E96322" w:rsidRPr="00021ACB">
        <w:rPr>
          <w:rFonts w:ascii="Calibri" w:eastAsia="SimSun" w:hAnsi="Calibri"/>
        </w:rPr>
        <w:t>underreporting</w:t>
      </w:r>
      <w:r>
        <w:rPr>
          <w:rFonts w:ascii="Calibri" w:eastAsia="SimSun" w:hAnsi="Calibri"/>
        </w:rPr>
        <w:t xml:space="preserve"> of near-miss cases</w:t>
      </w:r>
      <w:r w:rsidR="00F01412" w:rsidRPr="00021ACB">
        <w:rPr>
          <w:rFonts w:ascii="Calibri" w:eastAsia="SimSun" w:hAnsi="Calibri" w:hint="eastAsia"/>
        </w:rPr>
        <w:t>.</w:t>
      </w:r>
      <w:r w:rsidR="000F1F26" w:rsidRPr="00021ACB">
        <w:rPr>
          <w:rFonts w:ascii="Calibri" w:eastAsia="SimSun" w:hAnsi="Calibri" w:hint="eastAsia"/>
        </w:rPr>
        <w:t xml:space="preserve"> </w:t>
      </w:r>
      <w:r w:rsidR="00346289" w:rsidRPr="00021ACB">
        <w:rPr>
          <w:rFonts w:ascii="Calibri" w:eastAsia="SimSun" w:hAnsi="Calibri"/>
        </w:rPr>
        <w:t xml:space="preserve">In recent years, the </w:t>
      </w:r>
      <w:r w:rsidR="005D7102">
        <w:rPr>
          <w:rFonts w:ascii="Calibri" w:eastAsia="SimSun" w:hAnsi="Calibri"/>
        </w:rPr>
        <w:t>AI</w:t>
      </w:r>
      <w:r w:rsidR="009511D6">
        <w:rPr>
          <w:rFonts w:ascii="Calibri" w:eastAsia="SimSun" w:hAnsi="Calibri"/>
        </w:rPr>
        <w:t>-</w:t>
      </w:r>
      <w:r w:rsidR="005D7102">
        <w:rPr>
          <w:rFonts w:ascii="Calibri" w:eastAsia="SimSun" w:hAnsi="Calibri"/>
        </w:rPr>
        <w:t xml:space="preserve">based </w:t>
      </w:r>
      <w:r w:rsidR="0072014D">
        <w:rPr>
          <w:rFonts w:ascii="Calibri" w:eastAsia="SimSun" w:hAnsi="Calibri"/>
        </w:rPr>
        <w:t xml:space="preserve">method for </w:t>
      </w:r>
      <w:r w:rsidR="005D7102">
        <w:rPr>
          <w:rFonts w:ascii="Calibri" w:eastAsia="SimSun" w:hAnsi="Calibri"/>
        </w:rPr>
        <w:t>automati</w:t>
      </w:r>
      <w:r w:rsidR="0072014D">
        <w:rPr>
          <w:rFonts w:ascii="Calibri" w:eastAsia="SimSun" w:hAnsi="Calibri"/>
        </w:rPr>
        <w:t>ng</w:t>
      </w:r>
      <w:r w:rsidR="009511D6">
        <w:rPr>
          <w:rFonts w:ascii="Calibri" w:eastAsia="SimSun" w:hAnsi="Calibri"/>
        </w:rPr>
        <w:t xml:space="preserve"> </w:t>
      </w:r>
      <w:r w:rsidR="00F86DD7" w:rsidRPr="00021ACB">
        <w:rPr>
          <w:rFonts w:ascii="Calibri" w:eastAsia="SimSun" w:hAnsi="Calibri" w:hint="eastAsia"/>
        </w:rPr>
        <w:t xml:space="preserve">near-miss </w:t>
      </w:r>
      <w:r w:rsidR="0097123F" w:rsidRPr="00021ACB">
        <w:rPr>
          <w:rFonts w:ascii="Calibri" w:eastAsia="SimSun" w:hAnsi="Calibri" w:hint="eastAsia"/>
        </w:rPr>
        <w:t xml:space="preserve">identification </w:t>
      </w:r>
      <w:r w:rsidR="00346289" w:rsidRPr="00021ACB">
        <w:rPr>
          <w:rFonts w:ascii="Calibri" w:eastAsia="SimSun" w:hAnsi="Calibri"/>
        </w:rPr>
        <w:t xml:space="preserve">has attracted increasing </w:t>
      </w:r>
      <w:r w:rsidR="001B68E6" w:rsidRPr="00021ACB">
        <w:rPr>
          <w:rFonts w:ascii="Calibri" w:eastAsia="SimSun" w:hAnsi="Calibri"/>
        </w:rPr>
        <w:t>attention. However</w:t>
      </w:r>
      <w:r w:rsidR="00B30929" w:rsidRPr="00021ACB">
        <w:rPr>
          <w:rFonts w:ascii="Calibri" w:eastAsia="SimSun" w:hAnsi="Calibri" w:hint="eastAsia"/>
        </w:rPr>
        <w:t xml:space="preserve">, </w:t>
      </w:r>
      <w:r w:rsidR="0072014D">
        <w:rPr>
          <w:rFonts w:ascii="Calibri" w:eastAsia="SimSun" w:hAnsi="Calibri"/>
        </w:rPr>
        <w:t>such</w:t>
      </w:r>
      <w:r w:rsidR="005D7102">
        <w:rPr>
          <w:rFonts w:ascii="Calibri" w:eastAsia="SimSun" w:hAnsi="Calibri"/>
        </w:rPr>
        <w:t xml:space="preserve"> </w:t>
      </w:r>
      <w:r w:rsidR="00C11A15" w:rsidRPr="00021ACB">
        <w:rPr>
          <w:rFonts w:ascii="Calibri" w:eastAsia="SimSun" w:hAnsi="Calibri" w:hint="eastAsia"/>
        </w:rPr>
        <w:t>d</w:t>
      </w:r>
      <w:r w:rsidR="00DA5621" w:rsidRPr="00021ACB">
        <w:rPr>
          <w:rFonts w:ascii="Calibri" w:eastAsia="SimSun" w:hAnsi="Calibri"/>
        </w:rPr>
        <w:t>ata-driven solution</w:t>
      </w:r>
      <w:r w:rsidR="00A9733C" w:rsidRPr="00021ACB">
        <w:rPr>
          <w:rFonts w:ascii="Calibri" w:eastAsia="SimSun" w:hAnsi="Calibri" w:hint="eastAsia"/>
        </w:rPr>
        <w:t>s</w:t>
      </w:r>
      <w:r w:rsidR="00AD33ED" w:rsidRPr="00021ACB">
        <w:rPr>
          <w:rFonts w:ascii="Calibri" w:eastAsia="SimSun" w:hAnsi="Calibri"/>
        </w:rPr>
        <w:t xml:space="preserve">, </w:t>
      </w:r>
      <w:r w:rsidR="00AD33ED" w:rsidRPr="00021ACB">
        <w:rPr>
          <w:rFonts w:ascii="Calibri" w:eastAsia="SimSun" w:hAnsi="Calibri" w:hint="eastAsia"/>
        </w:rPr>
        <w:t>in addressing this problem</w:t>
      </w:r>
      <w:r w:rsidR="00AD33ED" w:rsidRPr="00021ACB">
        <w:rPr>
          <w:rFonts w:ascii="Calibri" w:eastAsia="SimSun" w:hAnsi="Calibri"/>
        </w:rPr>
        <w:t>, frequently suffer from</w:t>
      </w:r>
      <w:r w:rsidR="00A14788">
        <w:rPr>
          <w:rFonts w:ascii="Calibri" w:eastAsia="SimSun" w:hAnsi="Calibri"/>
        </w:rPr>
        <w:t xml:space="preserve"> a myriad of technical challenges such as</w:t>
      </w:r>
      <w:r w:rsidR="00AD33ED" w:rsidRPr="00021ACB">
        <w:rPr>
          <w:rFonts w:ascii="Calibri" w:eastAsia="SimSun" w:hAnsi="Calibri"/>
        </w:rPr>
        <w:t xml:space="preserve">  </w:t>
      </w:r>
      <w:r w:rsidR="005D7102">
        <w:rPr>
          <w:rFonts w:ascii="Calibri" w:eastAsia="SimSun" w:hAnsi="Calibri"/>
        </w:rPr>
        <w:t xml:space="preserve">AIS </w:t>
      </w:r>
      <w:r w:rsidR="00AD33ED" w:rsidRPr="00021ACB">
        <w:rPr>
          <w:rFonts w:ascii="Calibri" w:eastAsia="SimSun" w:hAnsi="Calibri"/>
        </w:rPr>
        <w:t xml:space="preserve">data quality issues, incomplete or even missing </w:t>
      </w:r>
      <w:r w:rsidR="0072014D">
        <w:rPr>
          <w:rFonts w:ascii="Calibri" w:eastAsia="SimSun" w:hAnsi="Calibri"/>
        </w:rPr>
        <w:t xml:space="preserve">information in AIS </w:t>
      </w:r>
      <w:r w:rsidR="00AD33ED" w:rsidRPr="00021ACB">
        <w:rPr>
          <w:rFonts w:ascii="Calibri" w:eastAsia="SimSun" w:hAnsi="Calibri"/>
        </w:rPr>
        <w:t>datasets.</w:t>
      </w:r>
    </w:p>
    <w:p w14:paraId="5A20BFEA" w14:textId="572A8477" w:rsidR="00A47893" w:rsidRPr="00021ACB" w:rsidRDefault="00A47893">
      <w:pPr>
        <w:pStyle w:val="BodyText"/>
        <w:rPr>
          <w:rFonts w:ascii="Calibri" w:eastAsia="SimSun" w:hAnsi="Calibri"/>
        </w:rPr>
      </w:pPr>
      <w:r w:rsidRPr="00021ACB">
        <w:rPr>
          <w:rFonts w:ascii="Calibri" w:eastAsia="SimSun" w:hAnsi="Calibri" w:hint="eastAsia"/>
        </w:rPr>
        <w:t xml:space="preserve">This document </w:t>
      </w:r>
      <w:r w:rsidR="00641346" w:rsidRPr="00021ACB">
        <w:rPr>
          <w:rFonts w:ascii="Calibri" w:eastAsia="SimSun" w:hAnsi="Calibri"/>
        </w:rPr>
        <w:t>proposes</w:t>
      </w:r>
      <w:r w:rsidRPr="00021ACB">
        <w:rPr>
          <w:rFonts w:ascii="Calibri" w:eastAsia="SimSun" w:hAnsi="Calibri" w:hint="eastAsia"/>
        </w:rPr>
        <w:t xml:space="preserve"> a </w:t>
      </w:r>
      <w:r w:rsidR="00A14788">
        <w:rPr>
          <w:rFonts w:ascii="Calibri" w:eastAsia="SimSun" w:hAnsi="Calibri"/>
        </w:rPr>
        <w:t xml:space="preserve">technical </w:t>
      </w:r>
      <w:r w:rsidR="00833342" w:rsidRPr="00021ACB">
        <w:rPr>
          <w:rFonts w:ascii="Calibri" w:eastAsia="SimSun" w:hAnsi="Calibri" w:hint="eastAsia"/>
        </w:rPr>
        <w:t>r</w:t>
      </w:r>
      <w:r w:rsidRPr="00021ACB">
        <w:rPr>
          <w:rFonts w:ascii="Calibri" w:eastAsia="SimSun" w:hAnsi="Calibri"/>
        </w:rPr>
        <w:t>ecommendation</w:t>
      </w:r>
      <w:r w:rsidRPr="00021ACB">
        <w:rPr>
          <w:rFonts w:ascii="Calibri" w:eastAsia="SimSun" w:hAnsi="Calibri" w:hint="eastAsia"/>
        </w:rPr>
        <w:t xml:space="preserve"> on </w:t>
      </w:r>
      <w:r w:rsidR="00CA37E5" w:rsidRPr="00021ACB">
        <w:rPr>
          <w:rFonts w:ascii="Calibri" w:eastAsia="SimSun" w:hAnsi="Calibri" w:hint="eastAsia"/>
        </w:rPr>
        <w:t>e</w:t>
      </w:r>
      <w:r w:rsidR="0052345C" w:rsidRPr="00021ACB">
        <w:rPr>
          <w:rFonts w:ascii="Calibri" w:eastAsia="SimSun" w:hAnsi="Calibri"/>
        </w:rPr>
        <w:t xml:space="preserve">ssential </w:t>
      </w:r>
      <w:r w:rsidR="00CA37E5" w:rsidRPr="00021ACB">
        <w:rPr>
          <w:rFonts w:ascii="Calibri" w:eastAsia="SimSun" w:hAnsi="Calibri" w:hint="eastAsia"/>
        </w:rPr>
        <w:t>p</w:t>
      </w:r>
      <w:r w:rsidR="0052345C" w:rsidRPr="00021ACB">
        <w:rPr>
          <w:rFonts w:ascii="Calibri" w:eastAsia="SimSun" w:hAnsi="Calibri"/>
        </w:rPr>
        <w:t>ractices for</w:t>
      </w:r>
      <w:r w:rsidR="0072014D">
        <w:rPr>
          <w:rFonts w:ascii="Calibri" w:eastAsia="SimSun" w:hAnsi="Calibri"/>
        </w:rPr>
        <w:t xml:space="preserve"> </w:t>
      </w:r>
      <w:r w:rsidR="00A14788">
        <w:rPr>
          <w:rFonts w:ascii="Calibri" w:eastAsia="SimSun" w:hAnsi="Calibri"/>
        </w:rPr>
        <w:t xml:space="preserve">digital </w:t>
      </w:r>
      <w:r w:rsidR="005554FB" w:rsidRPr="00021ACB">
        <w:rPr>
          <w:rFonts w:ascii="Calibri" w:eastAsia="SimSun" w:hAnsi="Calibri" w:hint="eastAsia"/>
        </w:rPr>
        <w:t>d</w:t>
      </w:r>
      <w:r w:rsidR="0052345C" w:rsidRPr="00021ACB">
        <w:rPr>
          <w:rFonts w:ascii="Calibri" w:eastAsia="SimSun" w:hAnsi="Calibri"/>
        </w:rPr>
        <w:t>ata</w:t>
      </w:r>
      <w:r w:rsidR="009511D6">
        <w:rPr>
          <w:rFonts w:ascii="Calibri" w:eastAsia="SimSun" w:hAnsi="Calibri"/>
        </w:rPr>
        <w:t xml:space="preserve"> </w:t>
      </w:r>
      <w:r w:rsidR="005554FB" w:rsidRPr="00021ACB">
        <w:rPr>
          <w:rFonts w:ascii="Calibri" w:eastAsia="SimSun" w:hAnsi="Calibri" w:hint="eastAsia"/>
        </w:rPr>
        <w:t>p</w:t>
      </w:r>
      <w:r w:rsidR="0052345C" w:rsidRPr="00021ACB">
        <w:rPr>
          <w:rFonts w:ascii="Calibri" w:eastAsia="SimSun" w:hAnsi="Calibri"/>
        </w:rPr>
        <w:t xml:space="preserve">reparation in </w:t>
      </w:r>
      <w:r w:rsidR="009511D6" w:rsidRPr="00021ACB">
        <w:rPr>
          <w:rFonts w:ascii="Calibri" w:eastAsia="SimSun" w:hAnsi="Calibri"/>
        </w:rPr>
        <w:t xml:space="preserve">developing </w:t>
      </w:r>
      <w:r w:rsidR="009511D6">
        <w:rPr>
          <w:rFonts w:ascii="Calibri" w:eastAsia="SimSun" w:hAnsi="Calibri"/>
        </w:rPr>
        <w:t>a</w:t>
      </w:r>
      <w:r w:rsidR="0072014D" w:rsidRPr="00021ACB">
        <w:rPr>
          <w:rFonts w:ascii="Calibri" w:eastAsia="SimSun" w:hAnsi="Calibri"/>
        </w:rPr>
        <w:t xml:space="preserve"> </w:t>
      </w:r>
      <w:r w:rsidR="00F00957" w:rsidRPr="00021ACB">
        <w:rPr>
          <w:rFonts w:ascii="Calibri" w:eastAsia="SimSun" w:hAnsi="Calibri" w:hint="eastAsia"/>
        </w:rPr>
        <w:t>n</w:t>
      </w:r>
      <w:r w:rsidR="0052345C" w:rsidRPr="00021ACB">
        <w:rPr>
          <w:rFonts w:ascii="Calibri" w:eastAsia="SimSun" w:hAnsi="Calibri"/>
        </w:rPr>
        <w:t>ear-</w:t>
      </w:r>
      <w:r w:rsidR="00F00957" w:rsidRPr="00021ACB">
        <w:rPr>
          <w:rFonts w:ascii="Calibri" w:eastAsia="SimSun" w:hAnsi="Calibri" w:hint="eastAsia"/>
        </w:rPr>
        <w:t>m</w:t>
      </w:r>
      <w:r w:rsidR="0052345C" w:rsidRPr="00021ACB">
        <w:rPr>
          <w:rFonts w:ascii="Calibri" w:eastAsia="SimSun" w:hAnsi="Calibri"/>
        </w:rPr>
        <w:t xml:space="preserve">iss </w:t>
      </w:r>
      <w:r w:rsidR="0072014D">
        <w:rPr>
          <w:rFonts w:ascii="Calibri" w:eastAsia="SimSun" w:hAnsi="Calibri"/>
        </w:rPr>
        <w:t xml:space="preserve">case detection </w:t>
      </w:r>
      <w:r w:rsidR="009511D6">
        <w:rPr>
          <w:rFonts w:ascii="Calibri" w:eastAsia="SimSun" w:hAnsi="Calibri"/>
        </w:rPr>
        <w:t>tool</w:t>
      </w:r>
      <w:r w:rsidR="009511D6" w:rsidRPr="00021ACB">
        <w:rPr>
          <w:rFonts w:ascii="Calibri" w:eastAsia="SimSun" w:hAnsi="Calibri"/>
        </w:rPr>
        <w:t>.</w:t>
      </w:r>
      <w:r w:rsidR="00E75198" w:rsidRPr="00021ACB">
        <w:rPr>
          <w:rFonts w:ascii="Calibri" w:eastAsia="SimSun" w:hAnsi="Calibri" w:hint="eastAsia"/>
        </w:rPr>
        <w:t xml:space="preserve"> </w:t>
      </w:r>
      <w:r w:rsidR="0072014D">
        <w:rPr>
          <w:rFonts w:ascii="Calibri" w:eastAsia="SimSun" w:hAnsi="Calibri"/>
        </w:rPr>
        <w:t>T</w:t>
      </w:r>
      <w:r w:rsidR="00465BD2" w:rsidRPr="00021ACB">
        <w:rPr>
          <w:rFonts w:ascii="Calibri" w:eastAsia="SimSun" w:hAnsi="Calibri" w:hint="eastAsia"/>
        </w:rPr>
        <w:t xml:space="preserve">wo </w:t>
      </w:r>
      <w:r w:rsidR="00963481" w:rsidRPr="00021ACB">
        <w:rPr>
          <w:rFonts w:ascii="Calibri" w:eastAsia="SimSun" w:hAnsi="Calibri" w:hint="eastAsia"/>
        </w:rPr>
        <w:t>aspects</w:t>
      </w:r>
      <w:r w:rsidR="00CC20A5">
        <w:rPr>
          <w:rFonts w:ascii="Calibri" w:eastAsia="SimSun" w:hAnsi="Calibri"/>
        </w:rPr>
        <w:t xml:space="preserve"> are addressed in this document,</w:t>
      </w:r>
      <w:r w:rsidR="00963481" w:rsidRPr="00021ACB">
        <w:rPr>
          <w:rFonts w:ascii="Calibri" w:eastAsia="SimSun" w:hAnsi="Calibri" w:hint="eastAsia"/>
        </w:rPr>
        <w:t xml:space="preserve"> </w:t>
      </w:r>
      <w:r w:rsidR="0072014D">
        <w:rPr>
          <w:rFonts w:ascii="Calibri" w:eastAsia="SimSun" w:hAnsi="Calibri"/>
        </w:rPr>
        <w:t>including</w:t>
      </w:r>
      <w:r w:rsidR="004467EF" w:rsidRPr="00021ACB">
        <w:rPr>
          <w:rFonts w:ascii="Calibri" w:eastAsia="SimSun" w:hAnsi="Calibri" w:hint="eastAsia"/>
        </w:rPr>
        <w:t xml:space="preserve"> </w:t>
      </w:r>
      <w:r w:rsidR="00802B25" w:rsidRPr="00021ACB">
        <w:rPr>
          <w:rFonts w:ascii="Calibri" w:eastAsia="SimSun" w:hAnsi="Calibri" w:hint="eastAsia"/>
        </w:rPr>
        <w:t>recommendation</w:t>
      </w:r>
      <w:r w:rsidR="004467EF" w:rsidRPr="00021ACB">
        <w:rPr>
          <w:rFonts w:ascii="Calibri" w:eastAsia="SimSun" w:hAnsi="Calibri" w:hint="eastAsia"/>
        </w:rPr>
        <w:t xml:space="preserve"> on </w:t>
      </w:r>
      <w:r w:rsidR="00A14788">
        <w:rPr>
          <w:rFonts w:ascii="Calibri" w:eastAsia="SimSun" w:hAnsi="Calibri"/>
        </w:rPr>
        <w:t xml:space="preserve">digital </w:t>
      </w:r>
      <w:r w:rsidR="004467EF" w:rsidRPr="00021ACB">
        <w:rPr>
          <w:rFonts w:ascii="Calibri" w:eastAsia="SimSun" w:hAnsi="Calibri" w:hint="eastAsia"/>
        </w:rPr>
        <w:t xml:space="preserve">data quality </w:t>
      </w:r>
      <w:r w:rsidR="004467EF" w:rsidRPr="00021ACB">
        <w:rPr>
          <w:rFonts w:ascii="Calibri" w:eastAsia="SimSun" w:hAnsi="Calibri"/>
        </w:rPr>
        <w:t xml:space="preserve">management </w:t>
      </w:r>
      <w:r w:rsidR="004467EF" w:rsidRPr="00021ACB">
        <w:rPr>
          <w:rFonts w:ascii="Calibri" w:eastAsia="SimSun" w:hAnsi="Calibri" w:hint="eastAsia"/>
        </w:rPr>
        <w:t>and</w:t>
      </w:r>
      <w:r w:rsidR="0055784E" w:rsidRPr="00021ACB">
        <w:rPr>
          <w:rFonts w:ascii="Calibri" w:eastAsia="SimSun" w:hAnsi="Calibri" w:hint="eastAsia"/>
        </w:rPr>
        <w:t xml:space="preserve"> </w:t>
      </w:r>
      <w:r w:rsidR="004467EF" w:rsidRPr="00021ACB">
        <w:rPr>
          <w:rFonts w:ascii="Calibri" w:eastAsia="SimSun" w:hAnsi="Calibri"/>
        </w:rPr>
        <w:t>structured expert knowledge</w:t>
      </w:r>
      <w:r w:rsidR="005906D9" w:rsidRPr="00021ACB">
        <w:rPr>
          <w:rFonts w:ascii="Calibri" w:eastAsia="SimSun" w:hAnsi="Calibri" w:hint="eastAsia"/>
        </w:rPr>
        <w:t xml:space="preserve"> </w:t>
      </w:r>
      <w:r w:rsidR="005532DC" w:rsidRPr="00021ACB">
        <w:rPr>
          <w:rFonts w:ascii="Calibri" w:eastAsia="SimSun" w:hAnsi="Calibri" w:hint="eastAsia"/>
        </w:rPr>
        <w:t xml:space="preserve">incidents </w:t>
      </w:r>
      <w:r w:rsidR="004467EF" w:rsidRPr="00021ACB">
        <w:rPr>
          <w:rFonts w:ascii="Calibri" w:eastAsia="SimSun" w:hAnsi="Calibri"/>
        </w:rPr>
        <w:t>database.</w:t>
      </w:r>
    </w:p>
    <w:p w14:paraId="027B4FD8" w14:textId="77777777" w:rsidR="009A7452" w:rsidRDefault="00FA1056">
      <w:pPr>
        <w:pStyle w:val="Heading2"/>
      </w:pPr>
      <w:r>
        <w:t>Purpose of the document</w:t>
      </w:r>
    </w:p>
    <w:p w14:paraId="027B4FD9" w14:textId="2E3CC610" w:rsidR="009A7452" w:rsidRDefault="00FA1056" w:rsidP="006B6AAD">
      <w:pPr>
        <w:pStyle w:val="BodyText"/>
        <w:ind w:firstLine="720"/>
        <w:rPr>
          <w:rFonts w:ascii="Calibri" w:eastAsia="SimSun" w:hAnsi="Calibri"/>
          <w:lang w:val="en-US" w:eastAsia="zh-CN"/>
        </w:rPr>
      </w:pPr>
      <w:r w:rsidRPr="009511D6">
        <w:rPr>
          <w:rFonts w:ascii="Calibri" w:eastAsia="SimSun" w:hAnsi="Calibri" w:hint="eastAsia"/>
          <w:lang w:val="en-US" w:eastAsia="zh-CN"/>
        </w:rPr>
        <w:t>Th</w:t>
      </w:r>
      <w:r w:rsidR="00E70416">
        <w:rPr>
          <w:rFonts w:ascii="Calibri" w:eastAsia="SimSun" w:hAnsi="Calibri"/>
          <w:lang w:val="en-US" w:eastAsia="zh-CN"/>
        </w:rPr>
        <w:t>is</w:t>
      </w:r>
      <w:r w:rsidRPr="009511D6">
        <w:rPr>
          <w:rFonts w:ascii="Calibri" w:eastAsia="SimSun" w:hAnsi="Calibri" w:hint="eastAsia"/>
          <w:lang w:val="en-US" w:eastAsia="zh-CN"/>
        </w:rPr>
        <w:t xml:space="preserve"> document </w:t>
      </w:r>
      <w:r w:rsidR="00A14788">
        <w:rPr>
          <w:rFonts w:ascii="Calibri" w:eastAsia="SimSun" w:hAnsi="Calibri"/>
          <w:lang w:val="en-US" w:eastAsia="zh-CN"/>
        </w:rPr>
        <w:t>supports</w:t>
      </w:r>
      <w:r w:rsidR="00A14788" w:rsidRPr="009511D6">
        <w:rPr>
          <w:rFonts w:ascii="Calibri" w:eastAsia="SimSun" w:hAnsi="Calibri" w:hint="eastAsia"/>
          <w:lang w:val="en-US" w:eastAsia="zh-CN"/>
        </w:rPr>
        <w:t xml:space="preserve"> </w:t>
      </w:r>
      <w:r w:rsidR="00E70416">
        <w:rPr>
          <w:rFonts w:ascii="Calibri" w:eastAsia="SimSun" w:hAnsi="Calibri"/>
          <w:lang w:val="en-US" w:eastAsia="zh-CN"/>
        </w:rPr>
        <w:t xml:space="preserve">and contributes to </w:t>
      </w:r>
      <w:r w:rsidRPr="009511D6">
        <w:rPr>
          <w:rFonts w:ascii="Calibri" w:eastAsia="SimSun" w:hAnsi="Calibri" w:hint="eastAsia"/>
          <w:lang w:val="en-US" w:eastAsia="zh-CN"/>
        </w:rPr>
        <w:t>the task of "</w:t>
      </w:r>
      <w:r w:rsidR="00A14788" w:rsidRPr="00A14788">
        <w:t xml:space="preserve"> </w:t>
      </w:r>
      <w:r w:rsidR="00A14788" w:rsidRPr="00A14788">
        <w:rPr>
          <w:rFonts w:ascii="Calibri" w:eastAsia="SimSun" w:hAnsi="Calibri"/>
          <w:lang w:val="en-US" w:eastAsia="zh-CN"/>
        </w:rPr>
        <w:t xml:space="preserve">Develop a discussion paper on </w:t>
      </w:r>
      <w:proofErr w:type="spellStart"/>
      <w:r w:rsidR="00A14788" w:rsidRPr="00A14788">
        <w:rPr>
          <w:rFonts w:ascii="Calibri" w:eastAsia="SimSun" w:hAnsi="Calibri"/>
          <w:lang w:val="en-US" w:eastAsia="zh-CN"/>
        </w:rPr>
        <w:t>digitalisation</w:t>
      </w:r>
      <w:proofErr w:type="spellEnd"/>
      <w:r w:rsidR="00A14788" w:rsidRPr="00A14788">
        <w:rPr>
          <w:rFonts w:ascii="Calibri" w:eastAsia="SimSun" w:hAnsi="Calibri"/>
          <w:lang w:val="en-US" w:eastAsia="zh-CN"/>
        </w:rPr>
        <w:t xml:space="preserve"> in the scope of </w:t>
      </w:r>
      <w:r w:rsidR="00A14788" w:rsidRPr="00A857C3">
        <w:rPr>
          <w:rFonts w:ascii="Calibri" w:eastAsia="SimSun" w:hAnsi="Calibri"/>
          <w:lang w:val="en-US" w:eastAsia="zh-CN"/>
        </w:rPr>
        <w:t>IALA</w:t>
      </w:r>
      <w:r w:rsidR="00A14788" w:rsidRPr="00A857C3" w:rsidDel="00A14788">
        <w:rPr>
          <w:rFonts w:ascii="Calibri" w:eastAsia="SimSun" w:hAnsi="Calibri"/>
          <w:lang w:val="en-US" w:eastAsia="zh-CN"/>
        </w:rPr>
        <w:t xml:space="preserve"> </w:t>
      </w:r>
      <w:r w:rsidRPr="00A857C3">
        <w:rPr>
          <w:rFonts w:ascii="Calibri" w:eastAsia="SimSun" w:hAnsi="Calibri" w:hint="eastAsia"/>
          <w:lang w:val="en-US" w:eastAsia="zh-CN"/>
        </w:rPr>
        <w:t>"</w:t>
      </w:r>
      <w:r w:rsidR="00A14788" w:rsidRPr="00A857C3">
        <w:rPr>
          <w:rFonts w:ascii="Calibri" w:eastAsia="SimSun" w:hAnsi="Calibri"/>
          <w:lang w:val="en-US" w:eastAsia="zh-CN"/>
        </w:rPr>
        <w:t>,</w:t>
      </w:r>
      <w:r w:rsidRPr="009511D6">
        <w:rPr>
          <w:rFonts w:ascii="Calibri" w:eastAsia="SimSun" w:hAnsi="Calibri" w:hint="eastAsia"/>
          <w:lang w:val="en-US" w:eastAsia="zh-CN"/>
        </w:rPr>
        <w:t xml:space="preserve"> in </w:t>
      </w:r>
      <w:r w:rsidR="00A14788">
        <w:rPr>
          <w:rFonts w:ascii="Calibri" w:eastAsia="SimSun" w:hAnsi="Calibri"/>
          <w:lang w:val="en-US" w:eastAsia="zh-CN"/>
        </w:rPr>
        <w:t xml:space="preserve">alignment with </w:t>
      </w:r>
      <w:r w:rsidRPr="009511D6">
        <w:rPr>
          <w:rFonts w:ascii="Calibri" w:eastAsia="SimSun" w:hAnsi="Calibri" w:hint="eastAsia"/>
          <w:lang w:val="en-US" w:eastAsia="zh-CN"/>
        </w:rPr>
        <w:t>the 2023-2027 work plan of the DTEC Committee</w:t>
      </w:r>
      <w:r w:rsidR="001B4BF9" w:rsidRPr="009511D6">
        <w:rPr>
          <w:rFonts w:ascii="Calibri" w:eastAsia="SimSun" w:hAnsi="Calibri"/>
          <w:lang w:val="en-US" w:eastAsia="zh-CN"/>
        </w:rPr>
        <w:t>. This document</w:t>
      </w:r>
      <w:r w:rsidRPr="009511D6">
        <w:rPr>
          <w:rFonts w:ascii="Calibri" w:eastAsia="SimSun" w:hAnsi="Calibri" w:hint="eastAsia"/>
          <w:lang w:val="en-US" w:eastAsia="zh-CN"/>
        </w:rPr>
        <w:t xml:space="preserve"> </w:t>
      </w:r>
      <w:r w:rsidR="001B4BF9" w:rsidRPr="009511D6">
        <w:rPr>
          <w:rFonts w:ascii="Calibri" w:eastAsia="SimSun" w:hAnsi="Calibri"/>
          <w:lang w:val="en-US" w:eastAsia="zh-CN"/>
        </w:rPr>
        <w:lastRenderedPageBreak/>
        <w:t>leverages</w:t>
      </w:r>
      <w:r w:rsidRPr="009511D6">
        <w:rPr>
          <w:rFonts w:ascii="Calibri" w:eastAsia="SimSun" w:hAnsi="Calibri" w:hint="eastAsia"/>
          <w:lang w:val="en-US" w:eastAsia="zh-CN"/>
        </w:rPr>
        <w:t xml:space="preserve"> the practical </w:t>
      </w:r>
      <w:r w:rsidR="001B4BF9" w:rsidRPr="009511D6">
        <w:rPr>
          <w:rFonts w:ascii="Calibri" w:eastAsia="SimSun" w:hAnsi="Calibri"/>
          <w:lang w:val="en-US" w:eastAsia="zh-CN"/>
        </w:rPr>
        <w:t xml:space="preserve">AI </w:t>
      </w:r>
      <w:r w:rsidRPr="009511D6">
        <w:rPr>
          <w:rFonts w:ascii="Calibri" w:eastAsia="SimSun" w:hAnsi="Calibri" w:hint="eastAsia"/>
          <w:lang w:val="en-US" w:eastAsia="zh-CN"/>
        </w:rPr>
        <w:t>application experience of</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Singapore’s Agency for Science, Technology and Research (A*STAR) Institute of High Performance Computing (</w:t>
      </w:r>
      <w:r w:rsidR="0040090C" w:rsidRPr="009511D6">
        <w:rPr>
          <w:rFonts w:ascii="Calibri" w:eastAsia="SimSun" w:hAnsi="Calibri" w:hint="eastAsia"/>
          <w:lang w:val="en-US" w:eastAsia="zh-CN"/>
        </w:rPr>
        <w:t>IHPC</w:t>
      </w:r>
      <w:r w:rsidR="00CC20A5">
        <w:rPr>
          <w:rFonts w:ascii="Calibri" w:eastAsia="SimSun" w:hAnsi="Calibri"/>
          <w:lang w:val="en-US" w:eastAsia="zh-CN"/>
        </w:rPr>
        <w:t>)</w:t>
      </w:r>
      <w:r w:rsidR="0040090C" w:rsidRPr="009511D6">
        <w:rPr>
          <w:rFonts w:ascii="Calibri" w:eastAsia="SimSun" w:hAnsi="Calibri" w:hint="eastAsia"/>
          <w:lang w:val="en-US" w:eastAsia="zh-CN"/>
        </w:rPr>
        <w:t xml:space="preserve"> and</w:t>
      </w:r>
      <w:r w:rsidR="00CC20A5">
        <w:rPr>
          <w:rFonts w:ascii="Calibri" w:eastAsia="SimSun" w:hAnsi="Calibri"/>
          <w:lang w:val="en-US" w:eastAsia="zh-CN"/>
        </w:rPr>
        <w:t xml:space="preserve"> the Maritime and Port Authority of Singapore</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w:t>
      </w:r>
      <w:r w:rsidR="0040090C" w:rsidRPr="009511D6">
        <w:rPr>
          <w:rFonts w:ascii="Calibri" w:eastAsia="SimSun" w:hAnsi="Calibri" w:hint="eastAsia"/>
          <w:lang w:val="en-US" w:eastAsia="zh-CN"/>
        </w:rPr>
        <w:t>MPA</w:t>
      </w:r>
      <w:r w:rsidR="00CC20A5">
        <w:rPr>
          <w:rFonts w:ascii="Calibri" w:eastAsia="SimSun" w:hAnsi="Calibri"/>
          <w:lang w:val="en-US" w:eastAsia="zh-CN"/>
        </w:rPr>
        <w:t>)</w:t>
      </w:r>
      <w:r w:rsidR="001B4BF9" w:rsidRPr="009511D6">
        <w:rPr>
          <w:rFonts w:ascii="Calibri" w:eastAsia="SimSun" w:hAnsi="Calibri"/>
          <w:lang w:val="en-US" w:eastAsia="zh-CN"/>
        </w:rPr>
        <w:t xml:space="preserve"> </w:t>
      </w:r>
      <w:r w:rsidRPr="009511D6">
        <w:rPr>
          <w:rFonts w:ascii="Calibri" w:eastAsia="SimSun" w:hAnsi="Calibri" w:hint="eastAsia"/>
          <w:lang w:val="en-US" w:eastAsia="zh-CN"/>
        </w:rPr>
        <w:t>in the field of</w:t>
      </w:r>
      <w:r w:rsidR="009511D6">
        <w:rPr>
          <w:rFonts w:ascii="Calibri" w:eastAsia="SimSun" w:hAnsi="Calibri"/>
          <w:lang w:val="en-US" w:eastAsia="zh-CN"/>
        </w:rPr>
        <w:t xml:space="preserve"> </w:t>
      </w:r>
      <w:r w:rsidR="001B4BF9" w:rsidRPr="009511D6">
        <w:rPr>
          <w:rFonts w:ascii="Calibri" w:eastAsia="SimSun" w:hAnsi="Calibri"/>
          <w:lang w:val="en-US" w:eastAsia="zh-CN"/>
        </w:rPr>
        <w:t xml:space="preserve">digitalization for </w:t>
      </w:r>
      <w:r w:rsidR="001B4BF9">
        <w:rPr>
          <w:rFonts w:ascii="Calibri" w:eastAsia="SimSun" w:hAnsi="Calibri"/>
          <w:lang w:val="en-US" w:eastAsia="zh-CN"/>
        </w:rPr>
        <w:t xml:space="preserve">maritime </w:t>
      </w:r>
      <w:r w:rsidR="009511D6">
        <w:rPr>
          <w:rFonts w:ascii="Calibri" w:eastAsia="SimSun" w:hAnsi="Calibri"/>
          <w:lang w:val="en-US" w:eastAsia="zh-CN"/>
        </w:rPr>
        <w:t>operations and</w:t>
      </w:r>
      <w:r>
        <w:rPr>
          <w:rFonts w:ascii="Calibri" w:eastAsia="SimSun" w:hAnsi="Calibri" w:hint="eastAsia"/>
          <w:lang w:val="en-US" w:eastAsia="zh-CN"/>
        </w:rPr>
        <w:t xml:space="preserve"> proposes to </w:t>
      </w:r>
      <w:r w:rsidR="00BB6C5E">
        <w:rPr>
          <w:rFonts w:ascii="Calibri" w:eastAsia="SimSun" w:hAnsi="Calibri"/>
          <w:lang w:val="en-US" w:eastAsia="zh-CN"/>
        </w:rPr>
        <w:t>properly measure and ensure AIS</w:t>
      </w:r>
      <w:r w:rsidR="00F35D65" w:rsidRPr="006F0071">
        <w:rPr>
          <w:rFonts w:ascii="Calibri" w:eastAsia="SimSun" w:hAnsi="Calibri" w:hint="eastAsia"/>
          <w:lang w:val="en-US" w:eastAsia="zh-CN"/>
        </w:rPr>
        <w:t xml:space="preserve"> data quality and </w:t>
      </w:r>
      <w:r w:rsidR="00BB6C5E">
        <w:rPr>
          <w:rFonts w:ascii="Calibri" w:eastAsia="SimSun" w:hAnsi="Calibri"/>
          <w:lang w:val="en-US" w:eastAsia="zh-CN"/>
        </w:rPr>
        <w:t>establishment of the</w:t>
      </w:r>
      <w:r w:rsidR="00527C4C">
        <w:rPr>
          <w:rFonts w:ascii="Calibri" w:eastAsia="SimSun" w:hAnsi="Calibri" w:hint="eastAsia"/>
          <w:lang w:val="en-US" w:eastAsia="zh-CN"/>
        </w:rPr>
        <w:t xml:space="preserve"> </w:t>
      </w:r>
      <w:r w:rsidR="00BB6C5E">
        <w:rPr>
          <w:rFonts w:ascii="Calibri" w:eastAsia="SimSun" w:hAnsi="Calibri"/>
          <w:lang w:val="en-US" w:eastAsia="zh-CN"/>
        </w:rPr>
        <w:t xml:space="preserve">incident </w:t>
      </w:r>
      <w:r w:rsidR="006B53D2" w:rsidRPr="006F0071">
        <w:rPr>
          <w:rFonts w:ascii="Calibri" w:eastAsia="SimSun" w:hAnsi="Calibri"/>
          <w:lang w:val="en-US" w:eastAsia="zh-CN"/>
        </w:rPr>
        <w:t>knowledge</w:t>
      </w:r>
      <w:r w:rsidR="006B53D2">
        <w:rPr>
          <w:rFonts w:ascii="Calibri" w:eastAsia="SimSun" w:hAnsi="Calibri" w:hint="eastAsia"/>
          <w:lang w:val="en-US" w:eastAsia="zh-CN"/>
        </w:rPr>
        <w:t xml:space="preserve"> </w:t>
      </w:r>
      <w:r w:rsidR="006B53D2" w:rsidRPr="006F0071">
        <w:rPr>
          <w:rFonts w:ascii="Calibri" w:eastAsia="SimSun" w:hAnsi="Calibri"/>
          <w:lang w:val="en-US" w:eastAsia="zh-CN"/>
        </w:rPr>
        <w:t>database</w:t>
      </w:r>
      <w:r w:rsidR="006B53D2">
        <w:rPr>
          <w:rFonts w:ascii="Calibri" w:eastAsia="SimSun" w:hAnsi="Calibri" w:hint="eastAsia"/>
          <w:lang w:val="en-US" w:eastAsia="zh-CN"/>
        </w:rPr>
        <w:t xml:space="preserve"> </w:t>
      </w:r>
      <w:r>
        <w:rPr>
          <w:rFonts w:ascii="Calibri" w:eastAsia="SimSun" w:hAnsi="Calibri" w:hint="eastAsia"/>
          <w:lang w:val="en-US" w:eastAsia="zh-CN"/>
        </w:rPr>
        <w:t>as an important part of</w:t>
      </w:r>
      <w:r w:rsidR="00581C47">
        <w:rPr>
          <w:rFonts w:ascii="Calibri" w:eastAsia="SimSun" w:hAnsi="Calibri" w:hint="eastAsia"/>
          <w:lang w:val="en-US" w:eastAsia="zh-CN"/>
        </w:rPr>
        <w:t xml:space="preserve"> </w:t>
      </w:r>
      <w:r w:rsidR="00BB6C5E">
        <w:rPr>
          <w:rFonts w:ascii="Calibri" w:eastAsia="SimSun" w:hAnsi="Calibri"/>
          <w:lang w:val="en-US" w:eastAsia="zh-CN"/>
        </w:rPr>
        <w:t>automating near miss case detection in port waters to support maritime operation enhancement</w:t>
      </w:r>
      <w:r w:rsidR="00E70416">
        <w:rPr>
          <w:rFonts w:ascii="Calibri" w:eastAsia="SimSun" w:hAnsi="Calibri"/>
          <w:lang w:val="en-US" w:eastAsia="zh-CN"/>
        </w:rPr>
        <w:t xml:space="preserve">, </w:t>
      </w:r>
      <w:proofErr w:type="spellStart"/>
      <w:r w:rsidR="00E70416">
        <w:rPr>
          <w:rFonts w:ascii="Calibri" w:eastAsia="SimSun" w:hAnsi="Calibri"/>
          <w:lang w:val="en-US" w:eastAsia="zh-CN"/>
        </w:rPr>
        <w:t>digitalisation</w:t>
      </w:r>
      <w:proofErr w:type="spellEnd"/>
      <w:r w:rsidR="00BB6C5E">
        <w:rPr>
          <w:rFonts w:ascii="Calibri" w:eastAsia="SimSun" w:hAnsi="Calibri"/>
          <w:lang w:val="en-US" w:eastAsia="zh-CN"/>
        </w:rPr>
        <w:t xml:space="preserve"> and </w:t>
      </w:r>
      <w:r w:rsidR="009511D6">
        <w:rPr>
          <w:rFonts w:ascii="Calibri" w:eastAsia="SimSun" w:hAnsi="Calibri"/>
          <w:lang w:val="en-US" w:eastAsia="zh-CN"/>
        </w:rPr>
        <w:t>transformation.</w:t>
      </w:r>
    </w:p>
    <w:p w14:paraId="027B4FDB" w14:textId="50A9D73D" w:rsidR="009A7452" w:rsidRPr="00BA4FDA" w:rsidRDefault="00FA1056" w:rsidP="00BA4FDA">
      <w:pPr>
        <w:pStyle w:val="Heading2"/>
      </w:pPr>
      <w:r>
        <w:t>Related documents</w:t>
      </w:r>
    </w:p>
    <w:p w14:paraId="027B4FDC" w14:textId="69C00703" w:rsidR="009A7452" w:rsidRDefault="004F11E9">
      <w:pPr>
        <w:pStyle w:val="BodyText"/>
        <w:rPr>
          <w:rFonts w:ascii="Calibri" w:eastAsia="SimSun" w:hAnsi="Calibri"/>
          <w:lang w:eastAsia="zh-CN"/>
        </w:rPr>
      </w:pPr>
      <w:r>
        <w:rPr>
          <w:rFonts w:ascii="Calibri" w:eastAsia="SimSun" w:hAnsi="Calibri"/>
          <w:lang w:eastAsia="zh-CN"/>
        </w:rPr>
        <w:t>R</w:t>
      </w:r>
      <w:r>
        <w:rPr>
          <w:rFonts w:ascii="Calibri" w:eastAsia="SimSun" w:hAnsi="Calibri" w:hint="eastAsia"/>
          <w:lang w:eastAsia="zh-CN"/>
        </w:rPr>
        <w:t>elated Recommendation/</w:t>
      </w:r>
      <w:r>
        <w:rPr>
          <w:rFonts w:ascii="Calibri" w:eastAsia="SimSun" w:hAnsi="Calibri"/>
          <w:lang w:eastAsia="zh-CN"/>
        </w:rPr>
        <w:t>Guidelines</w:t>
      </w:r>
      <w:r>
        <w:rPr>
          <w:rFonts w:ascii="Calibri" w:eastAsia="SimSun" w:hAnsi="Calibri" w:hint="eastAsia"/>
          <w:lang w:eastAsia="zh-CN"/>
        </w:rPr>
        <w:t xml:space="preserve"> on </w:t>
      </w:r>
      <w:r w:rsidR="00073D7A">
        <w:rPr>
          <w:rFonts w:ascii="Calibri" w:eastAsia="SimSun" w:hAnsi="Calibri"/>
          <w:lang w:eastAsia="zh-CN"/>
        </w:rPr>
        <w:t>near miss repor</w:t>
      </w:r>
      <w:r w:rsidR="00295BDB">
        <w:rPr>
          <w:rFonts w:ascii="Calibri" w:eastAsia="SimSun" w:hAnsi="Calibri"/>
          <w:lang w:eastAsia="zh-CN"/>
        </w:rPr>
        <w:t>t</w:t>
      </w:r>
      <w:r w:rsidR="00073D7A">
        <w:rPr>
          <w:rFonts w:ascii="Calibri" w:eastAsia="SimSun" w:hAnsi="Calibri"/>
          <w:lang w:eastAsia="zh-CN"/>
        </w:rPr>
        <w:t>ing</w:t>
      </w:r>
      <w:r w:rsidR="009511D6">
        <w:rPr>
          <w:rFonts w:ascii="Calibri" w:eastAsia="SimSun" w:hAnsi="Calibri"/>
          <w:lang w:eastAsia="zh-CN"/>
        </w:rPr>
        <w:t>:</w:t>
      </w:r>
    </w:p>
    <w:p w14:paraId="110A7809" w14:textId="55C66C8E" w:rsidR="00DD1908" w:rsidRPr="00A857C3" w:rsidRDefault="00DD1908" w:rsidP="00DD1908">
      <w:pPr>
        <w:pStyle w:val="BodyText"/>
        <w:numPr>
          <w:ilvl w:val="0"/>
          <w:numId w:val="18"/>
        </w:numPr>
        <w:rPr>
          <w:rFonts w:ascii="Calibri" w:eastAsia="SimSun" w:hAnsi="Calibri"/>
          <w:lang w:eastAsia="zh-CN"/>
        </w:rPr>
      </w:pPr>
      <w:r w:rsidRPr="00A94F30">
        <w:rPr>
          <w:rFonts w:asciiTheme="minorHAnsi" w:hAnsiTheme="minorHAnsi" w:cstheme="minorHAnsi"/>
        </w:rPr>
        <w:t>IALA G1118, published in January 2022 and titled 'MARINE CASUALTY/INCIDENT REPORTING AND RECORDING, INCLUDING NEAR-MISS SITUATIONS AS IT RELATES TO A VTS,'</w:t>
      </w:r>
    </w:p>
    <w:p w14:paraId="027B4FDD" w14:textId="77777777" w:rsidR="009A7452" w:rsidRDefault="00FA1056">
      <w:pPr>
        <w:pStyle w:val="Heading1"/>
      </w:pPr>
      <w:r>
        <w:t>Background</w:t>
      </w:r>
    </w:p>
    <w:p w14:paraId="3AF7BCFB" w14:textId="482DB3DF" w:rsidR="009511D6" w:rsidRDefault="00C26F75" w:rsidP="006B6AAD">
      <w:pPr>
        <w:pStyle w:val="Default"/>
        <w:spacing w:after="120"/>
        <w:ind w:firstLine="567"/>
        <w:jc w:val="both"/>
        <w:rPr>
          <w:rFonts w:asciiTheme="minorHAnsi" w:eastAsia="Calibri" w:hAnsiTheme="minorHAnsi" w:cstheme="minorHAnsi"/>
          <w:color w:val="auto"/>
          <w:sz w:val="22"/>
          <w:szCs w:val="22"/>
          <w:lang w:val="en-GB" w:eastAsia="en-GB"/>
        </w:rPr>
      </w:pPr>
      <w:r w:rsidRPr="5BD4E81D">
        <w:rPr>
          <w:rFonts w:asciiTheme="minorHAnsi" w:eastAsia="Calibri" w:hAnsiTheme="minorHAnsi" w:cstheme="minorBidi"/>
          <w:color w:val="auto"/>
          <w:sz w:val="22"/>
          <w:szCs w:val="22"/>
          <w:lang w:val="en-GB" w:eastAsia="en-GB"/>
        </w:rPr>
        <w:t xml:space="preserve">In the current landscape of maritime management, the </w:t>
      </w:r>
      <w:r w:rsidR="00073D7A">
        <w:rPr>
          <w:rFonts w:asciiTheme="minorHAnsi" w:eastAsia="Calibri" w:hAnsiTheme="minorHAnsi" w:cstheme="minorBidi"/>
          <w:color w:val="auto"/>
          <w:sz w:val="22"/>
          <w:szCs w:val="22"/>
          <w:lang w:val="en-GB" w:eastAsia="en-GB"/>
        </w:rPr>
        <w:t xml:space="preserve">importance of near miss </w:t>
      </w:r>
      <w:r w:rsidR="00E70416">
        <w:rPr>
          <w:rFonts w:asciiTheme="minorHAnsi" w:eastAsia="Calibri" w:hAnsiTheme="minorHAnsi" w:cstheme="minorBidi"/>
          <w:color w:val="auto"/>
          <w:sz w:val="22"/>
          <w:szCs w:val="22"/>
          <w:lang w:val="en-GB" w:eastAsia="en-GB"/>
        </w:rPr>
        <w:t xml:space="preserve">cases </w:t>
      </w:r>
      <w:r w:rsidR="00073D7A">
        <w:rPr>
          <w:rFonts w:asciiTheme="minorHAnsi" w:eastAsia="Calibri" w:hAnsiTheme="minorHAnsi" w:cstheme="minorBidi"/>
          <w:color w:val="auto"/>
          <w:sz w:val="22"/>
          <w:szCs w:val="22"/>
          <w:lang w:val="en-GB" w:eastAsia="en-GB"/>
        </w:rPr>
        <w:t xml:space="preserve">for safety analysis and management is underestimated due to the lack of </w:t>
      </w:r>
      <w:r w:rsidR="00E70416">
        <w:rPr>
          <w:rFonts w:asciiTheme="minorHAnsi" w:eastAsia="Calibri" w:hAnsiTheme="minorHAnsi" w:cstheme="minorBidi"/>
          <w:color w:val="auto"/>
          <w:sz w:val="22"/>
          <w:szCs w:val="22"/>
          <w:lang w:val="en-GB" w:eastAsia="en-GB"/>
        </w:rPr>
        <w:t xml:space="preserve">timely and accurate </w:t>
      </w:r>
      <w:r w:rsidRPr="5BD4E81D">
        <w:rPr>
          <w:rFonts w:asciiTheme="minorHAnsi" w:eastAsia="Calibri" w:hAnsiTheme="minorHAnsi" w:cstheme="minorBidi"/>
          <w:color w:val="auto"/>
          <w:sz w:val="22"/>
          <w:szCs w:val="22"/>
          <w:lang w:val="en-GB" w:eastAsia="en-GB"/>
        </w:rPr>
        <w:t xml:space="preserve">reporting of most ship collision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that</w:t>
      </w:r>
      <w:r w:rsidR="00073D7A">
        <w:rPr>
          <w:rFonts w:asciiTheme="minorHAnsi" w:eastAsia="Calibri" w:hAnsiTheme="minorHAnsi" w:cstheme="minorBidi"/>
          <w:color w:val="auto"/>
          <w:sz w:val="22"/>
          <w:szCs w:val="22"/>
          <w:lang w:val="en-GB" w:eastAsia="en-GB"/>
        </w:rPr>
        <w:t xml:space="preserve"> still </w:t>
      </w:r>
      <w:r w:rsidR="00073D7A" w:rsidRPr="5BD4E81D">
        <w:rPr>
          <w:rFonts w:asciiTheme="minorHAnsi" w:eastAsia="Calibri" w:hAnsiTheme="minorHAnsi" w:cstheme="minorBidi"/>
          <w:color w:val="auto"/>
          <w:sz w:val="22"/>
          <w:szCs w:val="22"/>
          <w:lang w:val="en-GB" w:eastAsia="en-GB"/>
        </w:rPr>
        <w:t>rel</w:t>
      </w:r>
      <w:r w:rsidR="00073D7A">
        <w:rPr>
          <w:rFonts w:asciiTheme="minorHAnsi" w:eastAsia="Calibri" w:hAnsiTheme="minorHAnsi" w:cstheme="minorBidi"/>
          <w:color w:val="auto"/>
          <w:sz w:val="22"/>
          <w:szCs w:val="22"/>
          <w:lang w:val="en-GB" w:eastAsia="en-GB"/>
        </w:rPr>
        <w:t>y</w:t>
      </w:r>
      <w:r w:rsidR="00073D7A" w:rsidRPr="5BD4E81D">
        <w:rPr>
          <w:rFonts w:asciiTheme="minorHAnsi" w:eastAsia="Calibri" w:hAnsiTheme="minorHAnsi" w:cstheme="minorBidi"/>
          <w:color w:val="auto"/>
          <w:sz w:val="22"/>
          <w:szCs w:val="22"/>
          <w:lang w:val="en-GB" w:eastAsia="en-GB"/>
        </w:rPr>
        <w:t xml:space="preserve"> </w:t>
      </w:r>
      <w:r w:rsidRPr="5BD4E81D">
        <w:rPr>
          <w:rFonts w:asciiTheme="minorHAnsi" w:eastAsia="Calibri" w:hAnsiTheme="minorHAnsi" w:cstheme="minorBidi"/>
          <w:color w:val="auto"/>
          <w:sz w:val="22"/>
          <w:szCs w:val="22"/>
          <w:lang w:val="en-GB" w:eastAsia="en-GB"/>
        </w:rPr>
        <w:t>on manual input from</w:t>
      </w:r>
      <w:r w:rsidR="001A4470">
        <w:rPr>
          <w:rFonts w:asciiTheme="minorHAnsi" w:eastAsia="Calibri" w:hAnsiTheme="minorHAnsi" w:cstheme="minorBidi"/>
          <w:color w:val="auto"/>
          <w:sz w:val="22"/>
          <w:szCs w:val="22"/>
          <w:lang w:val="en-GB" w:eastAsia="en-GB"/>
        </w:rPr>
        <w:t xml:space="preserve"> v</w:t>
      </w:r>
      <w:r w:rsidRPr="5BD4E81D">
        <w:rPr>
          <w:rFonts w:asciiTheme="minorHAnsi" w:eastAsia="Calibri" w:hAnsiTheme="minorHAnsi" w:cstheme="minorBidi"/>
          <w:color w:val="auto"/>
          <w:sz w:val="22"/>
          <w:szCs w:val="22"/>
          <w:lang w:val="en-GB" w:eastAsia="en-GB"/>
        </w:rPr>
        <w:t xml:space="preserve">essel operators or pilots. </w:t>
      </w:r>
      <w:r w:rsidR="00073D7A">
        <w:rPr>
          <w:rFonts w:asciiTheme="minorHAnsi" w:eastAsia="Calibri" w:hAnsiTheme="minorHAnsi" w:cstheme="minorBidi"/>
          <w:color w:val="auto"/>
          <w:sz w:val="22"/>
          <w:szCs w:val="22"/>
          <w:lang w:val="en-GB" w:eastAsia="en-GB"/>
        </w:rPr>
        <w:t>D</w:t>
      </w:r>
      <w:r w:rsidRPr="5BD4E81D">
        <w:rPr>
          <w:rFonts w:asciiTheme="minorHAnsi" w:eastAsia="Calibri" w:hAnsiTheme="minorHAnsi" w:cstheme="minorBidi"/>
          <w:color w:val="auto"/>
          <w:sz w:val="22"/>
          <w:szCs w:val="22"/>
          <w:lang w:val="en-GB" w:eastAsia="en-GB"/>
        </w:rPr>
        <w:t xml:space="preserve">ue to varying subjective opinions and omissions, only a fraction of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is</w:t>
      </w:r>
      <w:r w:rsidRPr="5BD4E81D">
        <w:rPr>
          <w:rFonts w:asciiTheme="minorHAnsi" w:eastAsia="Calibri" w:hAnsiTheme="minorHAnsi" w:cstheme="minorBidi"/>
          <w:color w:val="auto"/>
          <w:sz w:val="22"/>
          <w:szCs w:val="22"/>
          <w:lang w:val="en-GB" w:eastAsia="en-GB"/>
        </w:rPr>
        <w:t xml:space="preserve"> captured through this </w:t>
      </w:r>
      <w:r w:rsidR="00073D7A">
        <w:rPr>
          <w:rFonts w:asciiTheme="minorHAnsi" w:eastAsia="Calibri" w:hAnsiTheme="minorHAnsi" w:cstheme="minorBidi"/>
          <w:color w:val="auto"/>
          <w:sz w:val="22"/>
          <w:szCs w:val="22"/>
          <w:lang w:val="en-GB" w:eastAsia="en-GB"/>
        </w:rPr>
        <w:t xml:space="preserve">manual </w:t>
      </w:r>
      <w:r w:rsidRPr="5BD4E81D">
        <w:rPr>
          <w:rFonts w:asciiTheme="minorHAnsi" w:eastAsia="Calibri" w:hAnsiTheme="minorHAnsi" w:cstheme="minorBidi"/>
          <w:color w:val="auto"/>
          <w:sz w:val="22"/>
          <w:szCs w:val="22"/>
          <w:lang w:val="en-GB" w:eastAsia="en-GB"/>
        </w:rPr>
        <w:t xml:space="preserve">method. </w:t>
      </w:r>
      <w:r>
        <w:rPr>
          <w:rFonts w:asciiTheme="minorHAnsi" w:hAnsiTheme="minorHAnsi" w:cstheme="minorBidi" w:hint="eastAsia"/>
          <w:color w:val="auto"/>
          <w:sz w:val="22"/>
          <w:szCs w:val="22"/>
          <w:lang w:val="en-GB" w:eastAsia="zh-CN"/>
        </w:rPr>
        <w:t>D</w:t>
      </w:r>
      <w:r w:rsidRPr="5BD4E81D">
        <w:rPr>
          <w:rFonts w:asciiTheme="minorHAnsi" w:eastAsia="Calibri" w:hAnsiTheme="minorHAnsi" w:cstheme="minorBidi"/>
          <w:color w:val="auto"/>
          <w:sz w:val="22"/>
          <w:szCs w:val="22"/>
          <w:lang w:val="en-GB" w:eastAsia="en-GB"/>
        </w:rPr>
        <w:t xml:space="preserve">etection </w:t>
      </w:r>
      <w:r w:rsidR="00E70416">
        <w:rPr>
          <w:rFonts w:asciiTheme="minorHAnsi" w:eastAsia="Calibri" w:hAnsiTheme="minorHAnsi" w:cstheme="minorBidi"/>
          <w:color w:val="auto"/>
          <w:sz w:val="22"/>
          <w:szCs w:val="22"/>
          <w:lang w:val="en-GB" w:eastAsia="en-GB"/>
        </w:rPr>
        <w:t xml:space="preserve">and identification </w:t>
      </w:r>
      <w:r w:rsidRPr="5BD4E81D">
        <w:rPr>
          <w:rFonts w:asciiTheme="minorHAnsi" w:eastAsia="Calibri" w:hAnsiTheme="minorHAnsi" w:cstheme="minorBidi"/>
          <w:color w:val="auto"/>
          <w:sz w:val="22"/>
          <w:szCs w:val="22"/>
          <w:lang w:val="en-GB" w:eastAsia="en-GB"/>
        </w:rPr>
        <w:t>methods</w:t>
      </w:r>
      <w:r>
        <w:rPr>
          <w:rFonts w:asciiTheme="minorHAnsi" w:hAnsiTheme="minorHAnsi" w:cstheme="minorBidi" w:hint="eastAsia"/>
          <w:color w:val="auto"/>
          <w:sz w:val="22"/>
          <w:szCs w:val="22"/>
          <w:lang w:val="en-GB" w:eastAsia="zh-CN"/>
        </w:rPr>
        <w:t xml:space="preserve"> based on AIS data</w:t>
      </w:r>
      <w:r w:rsidRPr="5BD4E81D">
        <w:rPr>
          <w:rFonts w:asciiTheme="minorHAnsi" w:eastAsia="Calibri" w:hAnsiTheme="minorHAnsi" w:cstheme="minorBidi"/>
          <w:color w:val="auto"/>
          <w:sz w:val="22"/>
          <w:szCs w:val="22"/>
          <w:lang w:val="en-GB" w:eastAsia="en-GB"/>
        </w:rPr>
        <w:t xml:space="preserve"> can effectively address these human factors</w:t>
      </w:r>
      <w:r w:rsidR="00073D7A">
        <w:rPr>
          <w:rFonts w:asciiTheme="minorHAnsi" w:eastAsia="Calibri" w:hAnsiTheme="minorHAnsi" w:cstheme="minorBidi"/>
          <w:color w:val="auto"/>
          <w:sz w:val="22"/>
          <w:szCs w:val="22"/>
          <w:lang w:val="en-GB" w:eastAsia="en-GB"/>
        </w:rPr>
        <w:t xml:space="preserve"> and reduce human workloads</w:t>
      </w:r>
      <w:r w:rsidRPr="5BD4E81D">
        <w:rPr>
          <w:rFonts w:asciiTheme="minorHAnsi" w:eastAsia="Calibri" w:hAnsiTheme="minorHAnsi" w:cstheme="minorBidi"/>
          <w:color w:val="auto"/>
          <w:sz w:val="22"/>
          <w:szCs w:val="22"/>
          <w:lang w:val="en-GB" w:eastAsia="en-GB"/>
        </w:rPr>
        <w:t xml:space="preserve">, significantly enhancing the comprehensive </w:t>
      </w:r>
      <w:r w:rsidR="00FC5BC8">
        <w:rPr>
          <w:rFonts w:asciiTheme="minorHAnsi" w:hAnsiTheme="minorHAnsi" w:cstheme="minorBidi" w:hint="eastAsia"/>
          <w:color w:val="auto"/>
          <w:sz w:val="22"/>
          <w:szCs w:val="22"/>
          <w:lang w:val="en-GB" w:eastAsia="zh-CN"/>
        </w:rPr>
        <w:t>identification</w:t>
      </w:r>
      <w:r w:rsidRPr="5BD4E81D">
        <w:rPr>
          <w:rFonts w:asciiTheme="minorHAnsi" w:eastAsia="Calibri" w:hAnsiTheme="minorHAnsi" w:cstheme="minorBidi"/>
          <w:color w:val="auto"/>
          <w:sz w:val="22"/>
          <w:szCs w:val="22"/>
          <w:lang w:val="en-GB" w:eastAsia="en-GB"/>
        </w:rPr>
        <w:t xml:space="preserve"> of near-miss cases.</w:t>
      </w:r>
      <w:r w:rsidR="007671B3" w:rsidRPr="007671B3">
        <w:rPr>
          <w:rFonts w:asciiTheme="minorHAnsi" w:eastAsia="Calibri" w:hAnsiTheme="minorHAnsi" w:cstheme="minorHAnsi"/>
          <w:color w:val="auto"/>
          <w:sz w:val="22"/>
          <w:szCs w:val="22"/>
          <w:lang w:val="en-GB" w:eastAsia="en-GB"/>
        </w:rPr>
        <w:t xml:space="preserve"> </w:t>
      </w:r>
      <w:r w:rsidR="00073D7A">
        <w:rPr>
          <w:rFonts w:asciiTheme="minorHAnsi" w:eastAsia="Calibri" w:hAnsiTheme="minorHAnsi" w:cstheme="minorHAnsi"/>
          <w:color w:val="auto"/>
          <w:sz w:val="22"/>
          <w:szCs w:val="22"/>
          <w:lang w:val="en-GB" w:eastAsia="en-GB"/>
        </w:rPr>
        <w:t>A</w:t>
      </w:r>
      <w:r w:rsidR="00073D7A" w:rsidRPr="00640F38">
        <w:rPr>
          <w:rFonts w:asciiTheme="minorHAnsi" w:eastAsia="Calibri" w:hAnsiTheme="minorHAnsi" w:cstheme="minorHAnsi"/>
          <w:color w:val="auto"/>
          <w:sz w:val="22"/>
          <w:szCs w:val="22"/>
          <w:lang w:val="en-GB" w:eastAsia="en-GB"/>
        </w:rPr>
        <w:t xml:space="preserve">utomating </w:t>
      </w:r>
      <w:r w:rsidR="007671B3" w:rsidRPr="00640F38">
        <w:rPr>
          <w:rFonts w:asciiTheme="minorHAnsi" w:eastAsia="Calibri" w:hAnsiTheme="minorHAnsi" w:cstheme="minorHAnsi"/>
          <w:color w:val="auto"/>
          <w:sz w:val="22"/>
          <w:szCs w:val="22"/>
          <w:lang w:val="en-GB" w:eastAsia="en-GB"/>
        </w:rPr>
        <w:t xml:space="preserve">the detection of near-miss </w:t>
      </w:r>
      <w:r w:rsidR="00E70416">
        <w:rPr>
          <w:rFonts w:asciiTheme="minorHAnsi" w:eastAsia="Calibri" w:hAnsiTheme="minorHAnsi" w:cstheme="minorHAnsi"/>
          <w:color w:val="auto"/>
          <w:sz w:val="22"/>
          <w:szCs w:val="22"/>
          <w:lang w:val="en-GB" w:eastAsia="en-GB"/>
        </w:rPr>
        <w:t xml:space="preserve">cases </w:t>
      </w:r>
      <w:r w:rsidR="007671B3" w:rsidRPr="00640F38">
        <w:rPr>
          <w:rFonts w:asciiTheme="minorHAnsi" w:eastAsia="Calibri" w:hAnsiTheme="minorHAnsi" w:cstheme="minorHAnsi"/>
          <w:color w:val="auto"/>
          <w:sz w:val="22"/>
          <w:szCs w:val="22"/>
          <w:lang w:val="en-GB" w:eastAsia="en-GB"/>
        </w:rPr>
        <w:t>through data-driven methods is becoming increasingly feasible</w:t>
      </w:r>
      <w:r w:rsidR="00073D7A">
        <w:rPr>
          <w:rFonts w:asciiTheme="minorHAnsi" w:eastAsia="Calibri" w:hAnsiTheme="minorHAnsi" w:cstheme="minorHAnsi"/>
          <w:color w:val="auto"/>
          <w:sz w:val="22"/>
          <w:szCs w:val="22"/>
          <w:lang w:val="en-GB" w:eastAsia="en-GB"/>
        </w:rPr>
        <w:t xml:space="preserve"> with the availability and accumulation of AIS data</w:t>
      </w:r>
      <w:r w:rsidR="007671B3" w:rsidRPr="00640F38">
        <w:rPr>
          <w:rFonts w:asciiTheme="minorHAnsi" w:eastAsia="Calibri" w:hAnsiTheme="minorHAnsi" w:cstheme="minorHAnsi"/>
          <w:color w:val="auto"/>
          <w:sz w:val="22"/>
          <w:szCs w:val="22"/>
          <w:lang w:val="en-GB" w:eastAsia="en-GB"/>
        </w:rPr>
        <w:t>.</w:t>
      </w:r>
    </w:p>
    <w:p w14:paraId="48A908DF" w14:textId="4FA3D5CA" w:rsidR="00056BAE" w:rsidRPr="009511D6" w:rsidRDefault="007671B3" w:rsidP="009511D6">
      <w:pPr>
        <w:pStyle w:val="Default"/>
        <w:spacing w:after="120"/>
        <w:jc w:val="both"/>
        <w:rPr>
          <w:rFonts w:asciiTheme="minorHAnsi" w:hAnsiTheme="minorHAnsi" w:cstheme="minorHAnsi"/>
          <w:color w:val="auto"/>
          <w:sz w:val="22"/>
          <w:szCs w:val="22"/>
          <w:lang w:val="en-GB" w:eastAsia="zh-CN"/>
        </w:rPr>
      </w:pPr>
      <w:r w:rsidRPr="003E1556">
        <w:rPr>
          <w:rFonts w:asciiTheme="minorHAnsi" w:eastAsia="Calibri" w:hAnsiTheme="minorHAnsi" w:cstheme="minorBidi"/>
          <w:color w:val="auto"/>
          <w:sz w:val="22"/>
          <w:szCs w:val="22"/>
          <w:lang w:val="en-GB" w:eastAsia="en-GB"/>
        </w:rPr>
        <w:t xml:space="preserve">However, </w:t>
      </w:r>
      <w:r w:rsidR="00073D7A">
        <w:rPr>
          <w:rFonts w:asciiTheme="minorHAnsi" w:eastAsia="Calibri" w:hAnsiTheme="minorHAnsi" w:cstheme="minorBidi"/>
          <w:color w:val="auto"/>
          <w:sz w:val="22"/>
          <w:szCs w:val="22"/>
          <w:lang w:val="en-GB" w:eastAsia="en-GB"/>
        </w:rPr>
        <w:t xml:space="preserve">automating </w:t>
      </w:r>
      <w:r w:rsidR="00E70416">
        <w:rPr>
          <w:rFonts w:asciiTheme="minorHAnsi" w:eastAsia="Calibri" w:hAnsiTheme="minorHAnsi" w:cstheme="minorBidi"/>
          <w:color w:val="auto"/>
          <w:sz w:val="22"/>
          <w:szCs w:val="22"/>
          <w:lang w:val="en-GB" w:eastAsia="en-GB"/>
        </w:rPr>
        <w:t xml:space="preserve">the </w:t>
      </w:r>
      <w:r w:rsidR="00073D7A">
        <w:rPr>
          <w:rFonts w:asciiTheme="minorHAnsi" w:eastAsia="Calibri" w:hAnsiTheme="minorHAnsi" w:cstheme="minorBidi"/>
          <w:color w:val="auto"/>
          <w:sz w:val="22"/>
          <w:szCs w:val="22"/>
          <w:lang w:val="en-GB" w:eastAsia="en-GB"/>
        </w:rPr>
        <w:t xml:space="preserve">near miss case detection </w:t>
      </w:r>
      <w:r w:rsidR="00E70416">
        <w:rPr>
          <w:rFonts w:asciiTheme="minorHAnsi" w:eastAsia="Calibri" w:hAnsiTheme="minorHAnsi" w:cstheme="minorBidi"/>
          <w:color w:val="auto"/>
          <w:sz w:val="22"/>
          <w:szCs w:val="22"/>
          <w:lang w:val="en-GB" w:eastAsia="en-GB"/>
        </w:rPr>
        <w:t xml:space="preserve">process </w:t>
      </w:r>
      <w:r w:rsidR="00073D7A">
        <w:rPr>
          <w:rFonts w:asciiTheme="minorHAnsi" w:eastAsia="Calibri" w:hAnsiTheme="minorHAnsi" w:cstheme="minorBidi"/>
          <w:color w:val="auto"/>
          <w:sz w:val="22"/>
          <w:szCs w:val="22"/>
          <w:lang w:val="en-GB" w:eastAsia="en-GB"/>
        </w:rPr>
        <w:t xml:space="preserve">is </w:t>
      </w:r>
      <w:r w:rsidR="00E70416">
        <w:rPr>
          <w:rFonts w:asciiTheme="minorHAnsi" w:eastAsia="Calibri" w:hAnsiTheme="minorHAnsi" w:cstheme="minorBidi"/>
          <w:color w:val="auto"/>
          <w:sz w:val="22"/>
          <w:szCs w:val="22"/>
          <w:lang w:val="en-GB" w:eastAsia="en-GB"/>
        </w:rPr>
        <w:t>not without challenges</w:t>
      </w:r>
      <w:r w:rsidR="00073D7A">
        <w:rPr>
          <w:rFonts w:asciiTheme="minorHAnsi" w:eastAsia="Calibri" w:hAnsiTheme="minorHAnsi" w:cstheme="minorBidi"/>
          <w:color w:val="auto"/>
          <w:sz w:val="22"/>
          <w:szCs w:val="22"/>
          <w:lang w:val="en-GB" w:eastAsia="en-GB"/>
        </w:rPr>
        <w:t xml:space="preserve"> as </w:t>
      </w:r>
      <w:r w:rsidR="00056BAE">
        <w:rPr>
          <w:rFonts w:asciiTheme="minorHAnsi" w:eastAsia="Calibri" w:hAnsiTheme="minorHAnsi" w:cstheme="minorBidi"/>
          <w:color w:val="auto"/>
          <w:sz w:val="22"/>
          <w:szCs w:val="22"/>
          <w:lang w:val="en-GB" w:eastAsia="en-GB"/>
        </w:rPr>
        <w:t xml:space="preserve">it </w:t>
      </w:r>
      <w:r w:rsidR="00037DA9">
        <w:rPr>
          <w:rFonts w:asciiTheme="minorHAnsi" w:eastAsia="Calibri" w:hAnsiTheme="minorHAnsi" w:cstheme="minorBidi"/>
          <w:color w:val="auto"/>
          <w:sz w:val="22"/>
          <w:szCs w:val="22"/>
          <w:lang w:val="en-GB" w:eastAsia="en-GB"/>
        </w:rPr>
        <w:t xml:space="preserve">requires </w:t>
      </w:r>
      <w:r w:rsidR="00056BAE">
        <w:rPr>
          <w:rFonts w:asciiTheme="minorHAnsi" w:eastAsia="Calibri" w:hAnsiTheme="minorHAnsi" w:cstheme="minorBidi"/>
          <w:color w:val="auto"/>
          <w:sz w:val="22"/>
          <w:szCs w:val="22"/>
          <w:lang w:val="en-GB" w:eastAsia="en-GB"/>
        </w:rPr>
        <w:t xml:space="preserve">high quality of AIS data and </w:t>
      </w:r>
      <w:r w:rsidRPr="003E1556">
        <w:rPr>
          <w:rFonts w:asciiTheme="minorHAnsi" w:eastAsia="Calibri" w:hAnsiTheme="minorHAnsi" w:cstheme="minorBidi"/>
          <w:color w:val="auto"/>
          <w:sz w:val="22"/>
          <w:szCs w:val="22"/>
          <w:lang w:val="en-GB" w:eastAsia="en-GB"/>
        </w:rPr>
        <w:t>there are variations in the quality of AIS data from different VTS or other sources.</w:t>
      </w:r>
      <w:r w:rsidR="00513675" w:rsidRPr="003E1556">
        <w:rPr>
          <w:rFonts w:asciiTheme="minorHAnsi" w:eastAsia="Calibri" w:hAnsiTheme="minorHAnsi" w:cstheme="minorBidi" w:hint="eastAsia"/>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Poor </w:t>
      </w:r>
      <w:r w:rsidR="004D6E89" w:rsidRPr="003E1556">
        <w:rPr>
          <w:rFonts w:asciiTheme="minorHAnsi" w:eastAsia="Calibri" w:hAnsiTheme="minorHAnsi" w:cstheme="minorBidi"/>
          <w:color w:val="auto"/>
          <w:sz w:val="22"/>
          <w:szCs w:val="22"/>
          <w:lang w:val="en-GB" w:eastAsia="en-GB"/>
        </w:rPr>
        <w:t xml:space="preserve">AIS data quality </w:t>
      </w:r>
      <w:r w:rsidR="00056BAE">
        <w:rPr>
          <w:rFonts w:asciiTheme="minorHAnsi" w:eastAsia="Calibri" w:hAnsiTheme="minorHAnsi" w:cstheme="minorBidi"/>
          <w:color w:val="auto"/>
          <w:sz w:val="22"/>
          <w:szCs w:val="22"/>
          <w:lang w:val="en-GB" w:eastAsia="en-GB"/>
        </w:rPr>
        <w:t xml:space="preserve">is </w:t>
      </w:r>
      <w:r w:rsidR="009511D6">
        <w:rPr>
          <w:rFonts w:asciiTheme="minorHAnsi" w:eastAsia="Calibri" w:hAnsiTheme="minorHAnsi" w:cstheme="minorBidi"/>
          <w:color w:val="auto"/>
          <w:sz w:val="22"/>
          <w:szCs w:val="22"/>
          <w:lang w:val="en-GB" w:eastAsia="en-GB"/>
        </w:rPr>
        <w:t xml:space="preserve">a </w:t>
      </w:r>
      <w:r w:rsidR="00056BAE">
        <w:rPr>
          <w:rFonts w:asciiTheme="minorHAnsi" w:eastAsia="Calibri" w:hAnsiTheme="minorHAnsi" w:cstheme="minorBidi"/>
          <w:color w:val="auto"/>
          <w:sz w:val="22"/>
          <w:szCs w:val="22"/>
          <w:lang w:val="en-GB" w:eastAsia="en-GB"/>
        </w:rPr>
        <w:t>result</w:t>
      </w:r>
      <w:r w:rsidR="009511D6">
        <w:rPr>
          <w:rFonts w:asciiTheme="minorHAnsi" w:eastAsia="Calibri" w:hAnsiTheme="minorHAnsi" w:cstheme="minorBidi"/>
          <w:color w:val="auto"/>
          <w:sz w:val="22"/>
          <w:szCs w:val="22"/>
          <w:lang w:val="en-GB" w:eastAsia="en-GB"/>
        </w:rPr>
        <w:t xml:space="preserve"> of</w:t>
      </w:r>
      <w:r w:rsidR="004D6E89" w:rsidRPr="003E1556">
        <w:rPr>
          <w:rFonts w:asciiTheme="minorHAnsi" w:eastAsia="Calibri" w:hAnsiTheme="minorHAnsi" w:cstheme="minorBidi"/>
          <w:color w:val="auto"/>
          <w:sz w:val="22"/>
          <w:szCs w:val="22"/>
          <w:lang w:val="en-GB" w:eastAsia="en-GB"/>
        </w:rPr>
        <w:t xml:space="preserve"> processes such as radio transmission, relaying, storage, and preprocessing.</w:t>
      </w:r>
      <w:r w:rsidR="00520131" w:rsidRPr="003E1556">
        <w:rPr>
          <w:rFonts w:asciiTheme="minorHAnsi" w:eastAsia="Calibri" w:hAnsiTheme="minorHAnsi" w:cstheme="minorBidi"/>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Proper AIS data quality recognition, assessment and enhancement is therefore important to enable the digital near miss detection technology development. </w:t>
      </w:r>
    </w:p>
    <w:p w14:paraId="098DFE67" w14:textId="2D4110A6" w:rsidR="00520131" w:rsidRPr="003E1556" w:rsidRDefault="00056BAE" w:rsidP="00C26F75">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Among AIS data quality</w:t>
      </w:r>
      <w:r w:rsidR="00023C72">
        <w:rPr>
          <w:rFonts w:asciiTheme="minorHAnsi" w:eastAsia="Calibri" w:hAnsiTheme="minorHAnsi" w:cstheme="minorBidi"/>
          <w:color w:val="auto"/>
          <w:sz w:val="22"/>
          <w:szCs w:val="22"/>
          <w:lang w:val="en-GB" w:eastAsia="en-GB"/>
        </w:rPr>
        <w:t>, some c</w:t>
      </w:r>
      <w:r w:rsidR="00520131" w:rsidRPr="003E1556">
        <w:rPr>
          <w:rFonts w:asciiTheme="minorHAnsi" w:eastAsia="Calibri" w:hAnsiTheme="minorHAnsi" w:cstheme="minorBidi"/>
          <w:color w:val="auto"/>
          <w:sz w:val="22"/>
          <w:szCs w:val="22"/>
          <w:lang w:val="en-GB" w:eastAsia="en-GB"/>
        </w:rPr>
        <w:t>ommon quality issues include:</w:t>
      </w:r>
    </w:p>
    <w:p w14:paraId="12F03CB5"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Irregular/Inaccurate abnormal/erroneous vessel movement information (illogical or erratic position points)</w:t>
      </w:r>
    </w:p>
    <w:p w14:paraId="2555B57C"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Insufficient spatiotemporal resolution of vessel position information</w:t>
      </w:r>
    </w:p>
    <w:p w14:paraId="68836C49" w14:textId="33222759" w:rsidR="005B269A" w:rsidRDefault="005B269A" w:rsidP="009511D6">
      <w:pPr>
        <w:pStyle w:val="Default"/>
        <w:numPr>
          <w:ilvl w:val="0"/>
          <w:numId w:val="18"/>
        </w:numPr>
        <w:spacing w:after="120"/>
        <w:ind w:left="714" w:hanging="357"/>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Inconsistent/Incorrect static vessel information</w:t>
      </w:r>
      <w:r w:rsidR="00EF3F72">
        <w:rPr>
          <w:rFonts w:asciiTheme="minorHAnsi" w:hAnsiTheme="minorHAnsi" w:cstheme="minorHAnsi" w:hint="eastAsia"/>
          <w:color w:val="auto"/>
          <w:sz w:val="22"/>
          <w:szCs w:val="22"/>
          <w:lang w:val="en-GB" w:eastAsia="zh-CN"/>
        </w:rPr>
        <w:t xml:space="preserve"> such as</w:t>
      </w:r>
      <w:r w:rsidRPr="005B269A">
        <w:rPr>
          <w:rFonts w:asciiTheme="minorHAnsi" w:hAnsiTheme="minorHAnsi" w:cstheme="minorHAnsi"/>
          <w:color w:val="auto"/>
          <w:sz w:val="22"/>
          <w:szCs w:val="22"/>
          <w:lang w:val="en-GB" w:eastAsia="zh-CN"/>
        </w:rPr>
        <w:t xml:space="preserve"> vessel length, vessel type</w:t>
      </w:r>
    </w:p>
    <w:p w14:paraId="4618462B" w14:textId="27656EF7" w:rsidR="00C26F75" w:rsidRDefault="004D6E89" w:rsidP="00C26F75">
      <w:pPr>
        <w:pStyle w:val="Default"/>
        <w:jc w:val="both"/>
        <w:rPr>
          <w:rFonts w:asciiTheme="minorHAnsi" w:eastAsia="Calibri" w:hAnsiTheme="minorHAnsi" w:cstheme="minorBidi"/>
          <w:color w:val="auto"/>
          <w:sz w:val="22"/>
          <w:szCs w:val="22"/>
          <w:lang w:val="en-GB" w:eastAsia="en-GB"/>
        </w:rPr>
      </w:pPr>
      <w:r w:rsidRPr="003E1556">
        <w:rPr>
          <w:rFonts w:asciiTheme="minorHAnsi" w:eastAsia="Calibri" w:hAnsiTheme="minorHAnsi" w:cstheme="minorBidi"/>
          <w:color w:val="auto"/>
          <w:sz w:val="22"/>
          <w:szCs w:val="22"/>
          <w:lang w:val="en-GB" w:eastAsia="en-GB"/>
        </w:rPr>
        <w:t>Low-quality data sources can easily lead to the failure of the entire automated detection solution. For instance</w:t>
      </w:r>
      <w:r w:rsidR="00927FED" w:rsidRPr="003E1556">
        <w:rPr>
          <w:rFonts w:asciiTheme="minorHAnsi" w:eastAsia="Calibri" w:hAnsiTheme="minorHAnsi" w:cstheme="minorBidi" w:hint="eastAsia"/>
          <w:color w:val="auto"/>
          <w:sz w:val="22"/>
          <w:szCs w:val="22"/>
          <w:lang w:val="en-GB" w:eastAsia="en-GB"/>
        </w:rPr>
        <w:t>:</w:t>
      </w:r>
    </w:p>
    <w:p w14:paraId="010092FA" w14:textId="77777777" w:rsidR="001A4470" w:rsidRPr="003E1556" w:rsidRDefault="001A4470" w:rsidP="00C26F75">
      <w:pPr>
        <w:pStyle w:val="Default"/>
        <w:jc w:val="both"/>
        <w:rPr>
          <w:rFonts w:asciiTheme="minorHAnsi" w:eastAsia="Calibri" w:hAnsiTheme="minorHAnsi" w:cstheme="minorBidi"/>
          <w:color w:val="auto"/>
          <w:sz w:val="22"/>
          <w:szCs w:val="22"/>
          <w:lang w:val="en-GB" w:eastAsia="en-GB"/>
        </w:rPr>
      </w:pPr>
    </w:p>
    <w:p w14:paraId="2EC4DE05" w14:textId="6F1863BC" w:rsidR="00615B8B" w:rsidRPr="00F47164" w:rsidRDefault="00615B8B" w:rsidP="007A7769">
      <w:pPr>
        <w:pStyle w:val="Default"/>
        <w:numPr>
          <w:ilvl w:val="0"/>
          <w:numId w:val="18"/>
        </w:numPr>
        <w:jc w:val="both"/>
        <w:rPr>
          <w:rFonts w:asciiTheme="minorHAnsi" w:eastAsia="Calibri" w:hAnsiTheme="minorHAnsi" w:cstheme="minorBidi"/>
          <w:color w:val="auto"/>
          <w:sz w:val="22"/>
          <w:szCs w:val="22"/>
          <w:lang w:val="en-GB" w:eastAsia="en-GB"/>
        </w:rPr>
      </w:pPr>
      <w:r w:rsidRPr="00F47164">
        <w:rPr>
          <w:rFonts w:asciiTheme="minorHAnsi" w:eastAsia="Calibri" w:hAnsiTheme="minorHAnsi" w:cstheme="minorBidi" w:hint="eastAsia"/>
          <w:color w:val="auto"/>
          <w:sz w:val="22"/>
          <w:szCs w:val="22"/>
          <w:lang w:val="en-GB" w:eastAsia="en-GB"/>
        </w:rPr>
        <w:t>M</w:t>
      </w:r>
      <w:r w:rsidRPr="00F47164">
        <w:rPr>
          <w:rFonts w:asciiTheme="minorHAnsi" w:eastAsia="Calibri" w:hAnsiTheme="minorHAnsi" w:cstheme="minorBidi"/>
          <w:color w:val="auto"/>
          <w:sz w:val="22"/>
          <w:szCs w:val="22"/>
          <w:lang w:val="en-GB" w:eastAsia="en-GB"/>
        </w:rPr>
        <w:t xml:space="preserve">issed cases that should have been </w:t>
      </w:r>
      <w:r w:rsidR="00761BA7" w:rsidRPr="00F47164">
        <w:rPr>
          <w:rFonts w:asciiTheme="minorHAnsi" w:eastAsia="Calibri" w:hAnsiTheme="minorHAnsi" w:cstheme="minorBidi"/>
          <w:color w:val="auto"/>
          <w:sz w:val="22"/>
          <w:szCs w:val="22"/>
          <w:lang w:val="en-GB" w:eastAsia="en-GB"/>
        </w:rPr>
        <w:t>captured</w:t>
      </w:r>
    </w:p>
    <w:p w14:paraId="4A915CE8" w14:textId="77CC2E47" w:rsidR="00615B8B" w:rsidRPr="00F47164" w:rsidRDefault="00EE5703" w:rsidP="007A7769">
      <w:pPr>
        <w:pStyle w:val="Default"/>
        <w:numPr>
          <w:ilvl w:val="0"/>
          <w:numId w:val="18"/>
        </w:numPr>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excessive number of false detections that obscure genuinely valuable </w:t>
      </w:r>
      <w:r w:rsidR="00280DE9" w:rsidRPr="00F47164">
        <w:rPr>
          <w:rFonts w:asciiTheme="minorHAnsi" w:eastAsia="Calibri" w:hAnsiTheme="minorHAnsi" w:cstheme="minorBidi"/>
          <w:color w:val="auto"/>
          <w:sz w:val="22"/>
          <w:szCs w:val="22"/>
          <w:lang w:val="en-GB" w:eastAsia="en-GB"/>
        </w:rPr>
        <w:t>information</w:t>
      </w:r>
    </w:p>
    <w:p w14:paraId="6529FF34" w14:textId="1D7A4C41" w:rsidR="002F5C79" w:rsidRPr="003E1556" w:rsidRDefault="00EE5703" w:rsidP="009511D6">
      <w:pPr>
        <w:pStyle w:val="Default"/>
        <w:numPr>
          <w:ilvl w:val="0"/>
          <w:numId w:val="18"/>
        </w:numPr>
        <w:spacing w:after="120"/>
        <w:ind w:left="714" w:hanging="357"/>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inability to produce sufficient visual playback of cases, hindering experts from conducting accurate investigative </w:t>
      </w:r>
      <w:r w:rsidR="007A7769" w:rsidRPr="00F47164">
        <w:rPr>
          <w:rFonts w:asciiTheme="minorHAnsi" w:eastAsia="Calibri" w:hAnsiTheme="minorHAnsi" w:cstheme="minorBidi"/>
          <w:color w:val="auto"/>
          <w:sz w:val="22"/>
          <w:szCs w:val="22"/>
          <w:lang w:val="en-GB" w:eastAsia="en-GB"/>
        </w:rPr>
        <w:t>analysis</w:t>
      </w:r>
    </w:p>
    <w:p w14:paraId="328D1EFC" w14:textId="0EF72E1D" w:rsidR="002F5C79" w:rsidRDefault="00023C72" w:rsidP="002F5C79">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Besides qualified AIS data for supporting near miss case detection, an initial near miss</w:t>
      </w:r>
      <w:r w:rsidR="00E63EB7" w:rsidRPr="003E1556">
        <w:rPr>
          <w:rFonts w:asciiTheme="minorHAnsi" w:eastAsia="Calibri" w:hAnsiTheme="minorHAnsi" w:cstheme="minorBidi"/>
          <w:color w:val="auto"/>
          <w:sz w:val="22"/>
          <w:szCs w:val="22"/>
          <w:lang w:val="en-GB" w:eastAsia="en-GB"/>
        </w:rPr>
        <w:t xml:space="preserve"> knowledge </w:t>
      </w:r>
      <w:r>
        <w:rPr>
          <w:rFonts w:asciiTheme="minorHAnsi" w:eastAsia="Calibri" w:hAnsiTheme="minorHAnsi" w:cstheme="minorBidi"/>
          <w:color w:val="auto"/>
          <w:sz w:val="22"/>
          <w:szCs w:val="22"/>
          <w:lang w:val="en-GB" w:eastAsia="en-GB"/>
        </w:rPr>
        <w:t>base</w:t>
      </w:r>
      <w:r w:rsidR="00E63EB7" w:rsidRPr="003E155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is </w:t>
      </w:r>
      <w:r w:rsidR="00E63EB7" w:rsidRPr="003E1556">
        <w:rPr>
          <w:rFonts w:asciiTheme="minorHAnsi" w:eastAsia="Calibri" w:hAnsiTheme="minorHAnsi" w:cstheme="minorBidi"/>
          <w:color w:val="auto"/>
          <w:sz w:val="22"/>
          <w:szCs w:val="22"/>
          <w:lang w:val="en-GB" w:eastAsia="en-GB"/>
        </w:rPr>
        <w:t>also</w:t>
      </w:r>
      <w:r>
        <w:rPr>
          <w:rFonts w:asciiTheme="minorHAnsi" w:eastAsia="Calibri" w:hAnsiTheme="minorHAnsi" w:cstheme="minorBidi"/>
          <w:color w:val="auto"/>
          <w:sz w:val="22"/>
          <w:szCs w:val="22"/>
          <w:lang w:val="en-GB" w:eastAsia="en-GB"/>
        </w:rPr>
        <w:t xml:space="preserve"> important for detecting near miss cases reflecting domain experts’ risk appetite at the corresponding port water.</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The</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initial near miss knowledge base will </w:t>
      </w:r>
      <w:r w:rsidR="002C39DF">
        <w:rPr>
          <w:rFonts w:asciiTheme="minorHAnsi" w:eastAsia="Calibri" w:hAnsiTheme="minorHAnsi" w:cstheme="minorBidi"/>
          <w:color w:val="auto"/>
          <w:sz w:val="22"/>
          <w:szCs w:val="22"/>
          <w:lang w:val="en-GB" w:eastAsia="en-GB"/>
        </w:rPr>
        <w:t>comprise</w:t>
      </w:r>
      <w:r>
        <w:rPr>
          <w:rFonts w:asciiTheme="minorHAnsi" w:eastAsia="Calibri" w:hAnsiTheme="minorHAnsi" w:cstheme="minorBidi"/>
          <w:color w:val="auto"/>
          <w:sz w:val="22"/>
          <w:szCs w:val="22"/>
          <w:lang w:val="en-GB" w:eastAsia="en-GB"/>
        </w:rPr>
        <w:t xml:space="preserve"> of near miss cases reported by control operators (domain experts) and candidate near miss cases detected and recognized by domain experts.  Such near miss knowledge base will be </w:t>
      </w:r>
      <w:r w:rsidR="00E63EB7" w:rsidRPr="003E1556">
        <w:rPr>
          <w:rFonts w:asciiTheme="minorHAnsi" w:eastAsia="Calibri" w:hAnsiTheme="minorHAnsi" w:cstheme="minorBidi"/>
          <w:color w:val="auto"/>
          <w:sz w:val="22"/>
          <w:szCs w:val="22"/>
          <w:lang w:val="en-GB" w:eastAsia="en-GB"/>
        </w:rPr>
        <w:t xml:space="preserve">a significant contributing factor, </w:t>
      </w:r>
      <w:r w:rsidR="009511D6">
        <w:rPr>
          <w:rFonts w:asciiTheme="minorHAnsi" w:eastAsia="Calibri" w:hAnsiTheme="minorHAnsi" w:cstheme="minorBidi"/>
          <w:color w:val="auto"/>
          <w:sz w:val="22"/>
          <w:szCs w:val="22"/>
          <w:lang w:val="en-GB" w:eastAsia="en-GB"/>
        </w:rPr>
        <w:t xml:space="preserve">providing </w:t>
      </w:r>
      <w:r w:rsidR="009511D6" w:rsidRPr="003E1556">
        <w:rPr>
          <w:rFonts w:asciiTheme="minorHAnsi" w:eastAsia="Calibri" w:hAnsiTheme="minorHAnsi" w:cstheme="minorBidi"/>
          <w:color w:val="auto"/>
          <w:sz w:val="22"/>
          <w:szCs w:val="22"/>
          <w:lang w:val="en-GB" w:eastAsia="en-GB"/>
        </w:rPr>
        <w:t>sufficient</w:t>
      </w:r>
      <w:r w:rsidR="00E63EB7" w:rsidRPr="003E1556">
        <w:rPr>
          <w:rFonts w:asciiTheme="minorHAnsi" w:eastAsia="Calibri" w:hAnsiTheme="minorHAnsi" w:cstheme="minorBidi"/>
          <w:color w:val="auto"/>
          <w:sz w:val="22"/>
          <w:szCs w:val="22"/>
          <w:lang w:val="en-GB" w:eastAsia="en-GB"/>
        </w:rPr>
        <w:t xml:space="preserve"> and detailed experiential knowledge for</w:t>
      </w:r>
      <w:r>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enhancing and refining</w:t>
      </w:r>
      <w:r w:rsidR="00E63EB7" w:rsidRPr="003E1556">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the initial near miss case detection</w:t>
      </w:r>
      <w:r w:rsidR="00E63EB7" w:rsidRPr="003E1556">
        <w:rPr>
          <w:rFonts w:asciiTheme="minorHAnsi" w:eastAsia="Calibri" w:hAnsiTheme="minorHAnsi" w:cstheme="minorBidi"/>
          <w:color w:val="auto"/>
          <w:sz w:val="22"/>
          <w:szCs w:val="22"/>
          <w:lang w:val="en-GB" w:eastAsia="en-GB"/>
        </w:rPr>
        <w:t xml:space="preserve"> models to comprehensively identify the system</w:t>
      </w:r>
      <w:r w:rsidR="0031373F">
        <w:rPr>
          <w:rFonts w:asciiTheme="minorHAnsi" w:eastAsia="Calibri" w:hAnsiTheme="minorHAnsi" w:cstheme="minorBidi"/>
          <w:color w:val="auto"/>
          <w:sz w:val="22"/>
          <w:szCs w:val="22"/>
          <w:lang w:val="en-GB" w:eastAsia="en-GB"/>
        </w:rPr>
        <w:t>atic</w:t>
      </w:r>
      <w:r w:rsidR="009511D6">
        <w:rPr>
          <w:rFonts w:asciiTheme="minorHAnsi" w:eastAsia="Calibri" w:hAnsiTheme="minorHAnsi" w:cstheme="minorBidi"/>
          <w:color w:val="auto"/>
          <w:sz w:val="22"/>
          <w:szCs w:val="22"/>
          <w:lang w:val="en-GB" w:eastAsia="en-GB"/>
        </w:rPr>
        <w:t xml:space="preserve"> </w:t>
      </w:r>
      <w:r w:rsidR="00E63EB7" w:rsidRPr="003E1556">
        <w:rPr>
          <w:rFonts w:asciiTheme="minorHAnsi" w:eastAsia="Calibri" w:hAnsiTheme="minorHAnsi" w:cstheme="minorBidi"/>
          <w:color w:val="auto"/>
          <w:sz w:val="22"/>
          <w:szCs w:val="22"/>
          <w:lang w:val="en-GB" w:eastAsia="en-GB"/>
        </w:rPr>
        <w:t>characteristics of near-miss cases</w:t>
      </w:r>
      <w:r w:rsidR="0031373F">
        <w:rPr>
          <w:rFonts w:asciiTheme="minorHAnsi" w:eastAsia="Calibri" w:hAnsiTheme="minorHAnsi" w:cstheme="minorBidi"/>
          <w:color w:val="auto"/>
          <w:sz w:val="22"/>
          <w:szCs w:val="22"/>
          <w:lang w:val="en-GB" w:eastAsia="en-GB"/>
        </w:rPr>
        <w:t xml:space="preserve"> in the port water</w:t>
      </w:r>
      <w:r w:rsidR="0003298F" w:rsidRPr="003E1556">
        <w:rPr>
          <w:rFonts w:asciiTheme="minorHAnsi" w:eastAsia="Calibri" w:hAnsiTheme="minorHAnsi" w:cstheme="minorBidi" w:hint="eastAsia"/>
          <w:color w:val="auto"/>
          <w:sz w:val="22"/>
          <w:szCs w:val="22"/>
          <w:lang w:val="en-GB" w:eastAsia="en-GB"/>
        </w:rPr>
        <w:t>.</w:t>
      </w:r>
      <w:r w:rsidR="0003298F" w:rsidRPr="003E1556">
        <w:rPr>
          <w:rFonts w:asciiTheme="minorHAnsi" w:eastAsia="Calibri" w:hAnsiTheme="minorHAnsi" w:cstheme="minorBidi"/>
          <w:color w:val="auto"/>
          <w:sz w:val="22"/>
          <w:szCs w:val="22"/>
          <w:lang w:val="en-GB" w:eastAsia="en-GB"/>
        </w:rPr>
        <w:t xml:space="preserve"> This </w:t>
      </w:r>
      <w:r w:rsidR="0031373F">
        <w:rPr>
          <w:rFonts w:asciiTheme="minorHAnsi" w:eastAsia="Calibri" w:hAnsiTheme="minorHAnsi" w:cstheme="minorBidi"/>
          <w:color w:val="auto"/>
          <w:sz w:val="22"/>
          <w:szCs w:val="22"/>
          <w:lang w:val="en-GB" w:eastAsia="en-GB"/>
        </w:rPr>
        <w:t xml:space="preserve">near miss knowledge base will </w:t>
      </w:r>
      <w:r w:rsidR="009511D6">
        <w:rPr>
          <w:rFonts w:asciiTheme="minorHAnsi" w:eastAsia="Calibri" w:hAnsiTheme="minorHAnsi" w:cstheme="minorBidi"/>
          <w:color w:val="auto"/>
          <w:sz w:val="22"/>
          <w:szCs w:val="22"/>
          <w:lang w:val="en-GB" w:eastAsia="en-GB"/>
        </w:rPr>
        <w:t xml:space="preserve">include </w:t>
      </w:r>
      <w:r w:rsidR="009511D6" w:rsidRPr="003E1556">
        <w:rPr>
          <w:rFonts w:asciiTheme="minorHAnsi" w:eastAsia="Calibri" w:hAnsiTheme="minorHAnsi" w:cstheme="minorBidi"/>
          <w:color w:val="auto"/>
          <w:sz w:val="22"/>
          <w:szCs w:val="22"/>
          <w:lang w:val="en-GB" w:eastAsia="en-GB"/>
        </w:rPr>
        <w:t>the</w:t>
      </w:r>
      <w:r w:rsidR="0003298F" w:rsidRPr="003E1556">
        <w:rPr>
          <w:rFonts w:asciiTheme="minorHAnsi" w:eastAsia="Calibri" w:hAnsiTheme="minorHAnsi" w:cstheme="minorBidi"/>
          <w:color w:val="auto"/>
          <w:sz w:val="22"/>
          <w:szCs w:val="22"/>
          <w:lang w:val="en-GB" w:eastAsia="en-GB"/>
        </w:rPr>
        <w:t xml:space="preserve"> following </w:t>
      </w:r>
      <w:r w:rsidR="0031373F">
        <w:rPr>
          <w:rFonts w:asciiTheme="minorHAnsi" w:eastAsia="Calibri" w:hAnsiTheme="minorHAnsi" w:cstheme="minorBidi"/>
          <w:color w:val="auto"/>
          <w:sz w:val="22"/>
          <w:szCs w:val="22"/>
          <w:lang w:val="en-GB" w:eastAsia="en-GB"/>
        </w:rPr>
        <w:t>key contents</w:t>
      </w:r>
      <w:r w:rsidR="0003298F" w:rsidRPr="003E1556">
        <w:rPr>
          <w:rFonts w:asciiTheme="minorHAnsi" w:eastAsia="Calibri" w:hAnsiTheme="minorHAnsi" w:cstheme="minorBidi"/>
          <w:color w:val="auto"/>
          <w:sz w:val="22"/>
          <w:szCs w:val="22"/>
          <w:lang w:val="en-GB" w:eastAsia="en-GB"/>
        </w:rPr>
        <w:t>:</w:t>
      </w:r>
    </w:p>
    <w:p w14:paraId="561F1B16" w14:textId="77777777" w:rsidR="001A4470" w:rsidRPr="003E1556" w:rsidRDefault="001A4470" w:rsidP="002F5C79">
      <w:pPr>
        <w:pStyle w:val="Default"/>
        <w:jc w:val="both"/>
        <w:rPr>
          <w:rFonts w:asciiTheme="minorHAnsi" w:eastAsia="Calibri" w:hAnsiTheme="minorHAnsi" w:cstheme="minorBidi"/>
          <w:color w:val="auto"/>
          <w:sz w:val="22"/>
          <w:szCs w:val="22"/>
          <w:lang w:val="en-GB" w:eastAsia="en-GB"/>
        </w:rPr>
      </w:pPr>
    </w:p>
    <w:p w14:paraId="437904E2" w14:textId="5A66AB1B" w:rsidR="00B77752" w:rsidRPr="00B77752" w:rsidRDefault="00B77752" w:rsidP="00B77752">
      <w:pPr>
        <w:pStyle w:val="Default"/>
        <w:numPr>
          <w:ilvl w:val="0"/>
          <w:numId w:val="19"/>
        </w:numPr>
        <w:jc w:val="both"/>
        <w:rPr>
          <w:rFonts w:asciiTheme="minorHAnsi" w:eastAsia="Calibri" w:hAnsiTheme="minorHAnsi" w:cstheme="minorBidi"/>
          <w:color w:val="auto"/>
          <w:sz w:val="22"/>
          <w:szCs w:val="22"/>
          <w:lang w:val="en-GB" w:eastAsia="zh-CN"/>
        </w:rPr>
      </w:pPr>
      <w:r w:rsidRPr="00B77752">
        <w:rPr>
          <w:rFonts w:asciiTheme="minorHAnsi" w:eastAsia="Calibri" w:hAnsiTheme="minorHAnsi" w:cstheme="minorBidi"/>
          <w:color w:val="auto"/>
          <w:sz w:val="22"/>
          <w:szCs w:val="22"/>
          <w:lang w:val="en-GB" w:eastAsia="zh-CN"/>
        </w:rPr>
        <w:t>An insufficient number of incident</w:t>
      </w:r>
      <w:r w:rsidR="0031373F">
        <w:rPr>
          <w:rFonts w:asciiTheme="minorHAnsi" w:eastAsia="Calibri" w:hAnsiTheme="minorHAnsi" w:cstheme="minorBidi"/>
          <w:color w:val="auto"/>
          <w:sz w:val="22"/>
          <w:szCs w:val="22"/>
          <w:lang w:val="en-GB" w:eastAsia="zh-CN"/>
        </w:rPr>
        <w:t>s</w:t>
      </w:r>
      <w:r w:rsidRPr="00B77752">
        <w:rPr>
          <w:rFonts w:asciiTheme="minorHAnsi" w:eastAsia="Calibri" w:hAnsiTheme="minorHAnsi" w:cstheme="minorBidi"/>
          <w:color w:val="auto"/>
          <w:sz w:val="22"/>
          <w:szCs w:val="22"/>
          <w:lang w:val="en-GB" w:eastAsia="zh-CN"/>
        </w:rPr>
        <w:t xml:space="preserve"> recorded to </w:t>
      </w:r>
      <w:r w:rsidR="0031373F">
        <w:rPr>
          <w:rFonts w:asciiTheme="minorHAnsi" w:eastAsia="Calibri" w:hAnsiTheme="minorHAnsi" w:cstheme="minorBidi"/>
          <w:color w:val="auto"/>
          <w:sz w:val="22"/>
          <w:szCs w:val="22"/>
          <w:lang w:val="en-GB" w:eastAsia="zh-CN"/>
        </w:rPr>
        <w:t>reflect</w:t>
      </w:r>
      <w:r w:rsidR="0031373F" w:rsidRPr="00B77752">
        <w:rPr>
          <w:rFonts w:asciiTheme="minorHAnsi" w:eastAsia="Calibri" w:hAnsiTheme="minorHAnsi" w:cstheme="minorBidi"/>
          <w:color w:val="auto"/>
          <w:sz w:val="22"/>
          <w:szCs w:val="22"/>
          <w:lang w:val="en-GB" w:eastAsia="zh-CN"/>
        </w:rPr>
        <w:t xml:space="preserve"> </w:t>
      </w:r>
      <w:r w:rsidRPr="00B77752">
        <w:rPr>
          <w:rFonts w:asciiTheme="minorHAnsi" w:eastAsia="Calibri" w:hAnsiTheme="minorHAnsi" w:cstheme="minorBidi"/>
          <w:color w:val="auto"/>
          <w:sz w:val="22"/>
          <w:szCs w:val="22"/>
          <w:lang w:val="en-GB" w:eastAsia="zh-CN"/>
        </w:rPr>
        <w:t>expert</w:t>
      </w:r>
      <w:r w:rsidR="0031373F">
        <w:rPr>
          <w:rFonts w:asciiTheme="minorHAnsi" w:eastAsia="Calibri" w:hAnsiTheme="minorHAnsi" w:cstheme="minorBidi"/>
          <w:color w:val="auto"/>
          <w:sz w:val="22"/>
          <w:szCs w:val="22"/>
          <w:lang w:val="en-GB" w:eastAsia="zh-CN"/>
        </w:rPr>
        <w:t>’s recognition on near miss cases following their</w:t>
      </w:r>
      <w:r w:rsidRPr="00B77752">
        <w:rPr>
          <w:rFonts w:asciiTheme="minorHAnsi" w:eastAsia="Calibri" w:hAnsiTheme="minorHAnsi" w:cstheme="minorBidi"/>
          <w:color w:val="auto"/>
          <w:sz w:val="22"/>
          <w:szCs w:val="22"/>
          <w:lang w:val="en-GB" w:eastAsia="zh-CN"/>
        </w:rPr>
        <w:t xml:space="preserve"> experience</w:t>
      </w:r>
    </w:p>
    <w:p w14:paraId="14BD3C6E" w14:textId="334946F3" w:rsidR="00B77752" w:rsidRPr="00B77752" w:rsidRDefault="002C39DF" w:rsidP="00B77752">
      <w:pPr>
        <w:pStyle w:val="Default"/>
        <w:numPr>
          <w:ilvl w:val="0"/>
          <w:numId w:val="19"/>
        </w:numPr>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t>C</w:t>
      </w:r>
      <w:r w:rsidR="00B77752" w:rsidRPr="00B77752">
        <w:rPr>
          <w:rFonts w:asciiTheme="minorHAnsi" w:eastAsia="Calibri" w:hAnsiTheme="minorHAnsi" w:cstheme="minorBidi"/>
          <w:color w:val="auto"/>
          <w:sz w:val="22"/>
          <w:szCs w:val="22"/>
          <w:lang w:val="en-GB" w:eastAsia="zh-CN"/>
        </w:rPr>
        <w:t xml:space="preserve">orresponding expert knowledge records for usual/typical/good vessel </w:t>
      </w:r>
      <w:r w:rsidR="00FC30B4" w:rsidRPr="00B77752">
        <w:rPr>
          <w:rFonts w:asciiTheme="minorHAnsi" w:eastAsia="Calibri" w:hAnsiTheme="minorHAnsi" w:cstheme="minorBidi"/>
          <w:color w:val="auto"/>
          <w:sz w:val="22"/>
          <w:szCs w:val="22"/>
          <w:lang w:val="en-GB" w:eastAsia="zh-CN"/>
        </w:rPr>
        <w:t>manoeuvring</w:t>
      </w:r>
      <w:r w:rsidR="00B77752" w:rsidRPr="00B77752">
        <w:rPr>
          <w:rFonts w:asciiTheme="minorHAnsi" w:eastAsia="Calibri" w:hAnsiTheme="minorHAnsi" w:cstheme="minorBidi"/>
          <w:color w:val="auto"/>
          <w:sz w:val="22"/>
          <w:szCs w:val="22"/>
          <w:lang w:val="en-GB" w:eastAsia="zh-CN"/>
        </w:rPr>
        <w:t xml:space="preserve"> cases</w:t>
      </w:r>
    </w:p>
    <w:p w14:paraId="027B4FDF" w14:textId="2886E75D" w:rsidR="009A7452" w:rsidRPr="003E1556" w:rsidRDefault="0031373F" w:rsidP="00CC20A5">
      <w:pPr>
        <w:pStyle w:val="Default"/>
        <w:numPr>
          <w:ilvl w:val="0"/>
          <w:numId w:val="19"/>
        </w:numPr>
        <w:spacing w:after="120"/>
        <w:ind w:left="714" w:hanging="357"/>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lastRenderedPageBreak/>
        <w:t>S</w:t>
      </w:r>
      <w:r w:rsidR="00B77752" w:rsidRPr="00B77752">
        <w:rPr>
          <w:rFonts w:asciiTheme="minorHAnsi" w:eastAsia="Calibri" w:hAnsiTheme="minorHAnsi" w:cstheme="minorBidi"/>
          <w:color w:val="auto"/>
          <w:sz w:val="22"/>
          <w:szCs w:val="22"/>
          <w:lang w:val="en-GB" w:eastAsia="zh-CN"/>
        </w:rPr>
        <w:t>ystematic/structured records of differing opinions among experts</w:t>
      </w:r>
    </w:p>
    <w:p w14:paraId="705BCED6" w14:textId="686BBD36" w:rsidR="00CB4034" w:rsidRPr="00BC4D8E" w:rsidRDefault="00D43F55">
      <w:pPr>
        <w:pStyle w:val="BodyText"/>
        <w:rPr>
          <w:rFonts w:asciiTheme="minorHAnsi" w:eastAsia="SimSun" w:hAnsiTheme="minorHAnsi" w:cstheme="minorBidi"/>
          <w:lang w:eastAsia="zh-CN"/>
        </w:rPr>
      </w:pPr>
      <w:r w:rsidRPr="00E64E39">
        <w:rPr>
          <w:rFonts w:asciiTheme="minorHAnsi" w:hAnsiTheme="minorHAnsi" w:cstheme="minorBidi"/>
        </w:rPr>
        <w:t xml:space="preserve">To address these issues, it is necessary to </w:t>
      </w:r>
      <w:r w:rsidR="00967056" w:rsidRPr="00967056">
        <w:rPr>
          <w:rFonts w:asciiTheme="minorHAnsi" w:hAnsiTheme="minorHAnsi" w:cstheme="minorBidi"/>
        </w:rPr>
        <w:t>provide</w:t>
      </w:r>
      <w:r w:rsidR="0031373F">
        <w:rPr>
          <w:rFonts w:asciiTheme="minorHAnsi" w:hAnsiTheme="minorHAnsi" w:cstheme="minorBidi"/>
        </w:rPr>
        <w:t xml:space="preserve"> information and</w:t>
      </w:r>
      <w:r w:rsidR="00967056" w:rsidRPr="00967056">
        <w:rPr>
          <w:rFonts w:asciiTheme="minorHAnsi" w:hAnsiTheme="minorHAnsi" w:cstheme="minorBidi"/>
        </w:rPr>
        <w:t xml:space="preserve"> guidance in the</w:t>
      </w:r>
      <w:r w:rsidR="00BC4D8E">
        <w:rPr>
          <w:rFonts w:asciiTheme="minorHAnsi" w:eastAsia="SimSun" w:hAnsiTheme="minorHAnsi" w:cstheme="minorBidi" w:hint="eastAsia"/>
          <w:lang w:eastAsia="zh-CN"/>
        </w:rPr>
        <w:t xml:space="preserve"> area above</w:t>
      </w:r>
      <w:r w:rsidR="0031373F">
        <w:rPr>
          <w:rFonts w:asciiTheme="minorHAnsi" w:eastAsia="SimSun" w:hAnsiTheme="minorHAnsi" w:cstheme="minorBidi"/>
          <w:lang w:eastAsia="zh-CN"/>
        </w:rPr>
        <w:t xml:space="preserve"> to support the development and deployment of digital near miss case detection tools </w:t>
      </w:r>
      <w:r w:rsidR="00037DA9">
        <w:rPr>
          <w:rFonts w:asciiTheme="minorHAnsi" w:eastAsia="SimSun" w:hAnsiTheme="minorHAnsi" w:cstheme="minorBidi"/>
          <w:lang w:eastAsia="zh-CN"/>
        </w:rPr>
        <w:t>which can enhance maritime operations</w:t>
      </w:r>
      <w:r w:rsidR="00BC4D8E">
        <w:rPr>
          <w:rFonts w:asciiTheme="minorHAnsi" w:eastAsia="SimSun" w:hAnsiTheme="minorHAnsi" w:cstheme="minorBidi" w:hint="eastAsia"/>
          <w:lang w:eastAsia="zh-CN"/>
        </w:rPr>
        <w:t>.</w:t>
      </w:r>
    </w:p>
    <w:p w14:paraId="027B4FE0" w14:textId="77777777" w:rsidR="009A7452" w:rsidRDefault="00FA1056">
      <w:pPr>
        <w:pStyle w:val="Heading1"/>
      </w:pPr>
      <w:r>
        <w:t>Discussion</w:t>
      </w:r>
    </w:p>
    <w:p w14:paraId="34CBA974" w14:textId="193F5B25" w:rsidR="002C2BBA" w:rsidRPr="002C2BBA" w:rsidRDefault="002C39DF" w:rsidP="006B6AAD">
      <w:pPr>
        <w:pStyle w:val="BodyText"/>
        <w:ind w:firstLine="420"/>
        <w:rPr>
          <w:rFonts w:ascii="Calibri" w:eastAsia="SimSun" w:hAnsi="Calibri"/>
          <w:lang w:val="en-US" w:eastAsia="zh-CN"/>
        </w:rPr>
      </w:pPr>
      <w:r>
        <w:rPr>
          <w:rFonts w:asciiTheme="minorHAnsi" w:hAnsiTheme="minorHAnsi" w:cstheme="minorBidi"/>
        </w:rPr>
        <w:t>The S</w:t>
      </w:r>
      <w:r w:rsidR="0031373F">
        <w:rPr>
          <w:rFonts w:asciiTheme="minorHAnsi" w:hAnsiTheme="minorHAnsi" w:cstheme="minorBidi"/>
        </w:rPr>
        <w:t>ingapore port</w:t>
      </w:r>
      <w:r w:rsidR="006B67EF" w:rsidRPr="00CD4E91">
        <w:rPr>
          <w:rFonts w:asciiTheme="minorHAnsi" w:hAnsiTheme="minorHAnsi" w:cstheme="minorBidi" w:hint="eastAsia"/>
        </w:rPr>
        <w:t xml:space="preserve"> </w:t>
      </w:r>
      <w:r w:rsidR="00FA1056" w:rsidRPr="00CD4E91">
        <w:rPr>
          <w:rFonts w:asciiTheme="minorHAnsi" w:hAnsiTheme="minorHAnsi" w:cstheme="minorBidi" w:hint="eastAsia"/>
        </w:rPr>
        <w:t xml:space="preserve">has </w:t>
      </w:r>
      <w:r w:rsidR="0031373F">
        <w:rPr>
          <w:rFonts w:asciiTheme="minorHAnsi" w:hAnsiTheme="minorHAnsi" w:cstheme="minorBidi"/>
        </w:rPr>
        <w:t xml:space="preserve">established </w:t>
      </w:r>
      <w:r w:rsidR="00FA1056" w:rsidRPr="00CD4E91">
        <w:rPr>
          <w:rFonts w:asciiTheme="minorHAnsi" w:hAnsiTheme="minorHAnsi" w:cstheme="minorBidi" w:hint="eastAsia"/>
        </w:rPr>
        <w:t>a</w:t>
      </w:r>
      <w:r w:rsidR="0031373F">
        <w:rPr>
          <w:rFonts w:asciiTheme="minorHAnsi" w:hAnsiTheme="minorHAnsi" w:cstheme="minorBidi"/>
        </w:rPr>
        <w:t>n</w:t>
      </w:r>
      <w:r w:rsidR="00FA1056" w:rsidRPr="00CD4E91">
        <w:rPr>
          <w:rFonts w:asciiTheme="minorHAnsi" w:hAnsiTheme="minorHAnsi" w:cstheme="minorBidi" w:hint="eastAsia"/>
        </w:rPr>
        <w:t xml:space="preserve"> application practice in AIS data</w:t>
      </w:r>
      <w:r w:rsidR="006A01F0" w:rsidRPr="00CD4E91">
        <w:rPr>
          <w:rFonts w:asciiTheme="minorHAnsi" w:hAnsiTheme="minorHAnsi" w:cstheme="minorBidi" w:hint="eastAsia"/>
        </w:rPr>
        <w:t>-driven near-miss detection</w:t>
      </w:r>
      <w:r w:rsidR="00FA1056" w:rsidRPr="00CD4E91">
        <w:rPr>
          <w:rFonts w:asciiTheme="minorHAnsi" w:hAnsiTheme="minorHAnsi" w:cstheme="minorBidi" w:hint="eastAsia"/>
        </w:rPr>
        <w:t xml:space="preserve">. </w:t>
      </w:r>
      <w:r>
        <w:rPr>
          <w:rFonts w:asciiTheme="minorHAnsi" w:hAnsiTheme="minorHAnsi" w:cstheme="minorBidi"/>
        </w:rPr>
        <w:t>C</w:t>
      </w:r>
      <w:r w:rsidR="00875FFB" w:rsidRPr="00CD4E91">
        <w:rPr>
          <w:rFonts w:asciiTheme="minorHAnsi" w:hAnsiTheme="minorHAnsi" w:cstheme="minorBidi" w:hint="eastAsia"/>
        </w:rPr>
        <w:t>urrently</w:t>
      </w:r>
      <w:r>
        <w:rPr>
          <w:rFonts w:asciiTheme="minorHAnsi" w:hAnsiTheme="minorHAnsi" w:cstheme="minorBidi"/>
        </w:rPr>
        <w:t xml:space="preserve">, </w:t>
      </w:r>
      <w:r w:rsidR="00875FFB" w:rsidRPr="00CD4E91">
        <w:rPr>
          <w:rFonts w:asciiTheme="minorHAnsi" w:hAnsiTheme="minorHAnsi" w:cstheme="minorBidi" w:hint="eastAsia"/>
        </w:rPr>
        <w:t xml:space="preserve">a </w:t>
      </w:r>
      <w:r w:rsidR="0031373F">
        <w:rPr>
          <w:rFonts w:asciiTheme="minorHAnsi" w:hAnsiTheme="minorHAnsi" w:cstheme="minorBidi"/>
        </w:rPr>
        <w:t>near miss case detection tool</w:t>
      </w:r>
      <w:r w:rsidR="0031373F" w:rsidRPr="00CD4E91">
        <w:rPr>
          <w:rFonts w:asciiTheme="minorHAnsi" w:hAnsiTheme="minorHAnsi" w:cstheme="minorBidi" w:hint="eastAsia"/>
        </w:rPr>
        <w:t xml:space="preserve"> </w:t>
      </w:r>
      <w:r w:rsidR="00875FFB" w:rsidRPr="00CD4E91">
        <w:rPr>
          <w:rFonts w:asciiTheme="minorHAnsi" w:hAnsiTheme="minorHAnsi" w:cstheme="minorBidi"/>
        </w:rPr>
        <w:t xml:space="preserve">has been successfully </w:t>
      </w:r>
      <w:r w:rsidR="0031373F">
        <w:rPr>
          <w:rFonts w:asciiTheme="minorHAnsi" w:hAnsiTheme="minorHAnsi" w:cstheme="minorBidi"/>
        </w:rPr>
        <w:t xml:space="preserve">deployed and </w:t>
      </w:r>
      <w:r w:rsidR="00E70416">
        <w:rPr>
          <w:rFonts w:asciiTheme="minorHAnsi" w:hAnsiTheme="minorHAnsi" w:cstheme="minorBidi"/>
        </w:rPr>
        <w:t xml:space="preserve">evaluated to assess its usefulness </w:t>
      </w:r>
      <w:r w:rsidR="00875FFB" w:rsidRPr="00CD4E91">
        <w:rPr>
          <w:rFonts w:asciiTheme="minorHAnsi" w:hAnsiTheme="minorHAnsi" w:cstheme="minorBidi"/>
        </w:rPr>
        <w:t xml:space="preserve">in </w:t>
      </w:r>
      <w:r w:rsidR="00E70416">
        <w:rPr>
          <w:rFonts w:asciiTheme="minorHAnsi" w:hAnsiTheme="minorHAnsi" w:cstheme="minorBidi"/>
        </w:rPr>
        <w:t xml:space="preserve">a real-time </w:t>
      </w:r>
      <w:r w:rsidR="00875FFB" w:rsidRPr="00CD4E91">
        <w:rPr>
          <w:rFonts w:asciiTheme="minorHAnsi" w:hAnsiTheme="minorHAnsi" w:cstheme="minorBidi"/>
        </w:rPr>
        <w:t>operational environment.</w:t>
      </w:r>
      <w:r w:rsidR="0031373F">
        <w:rPr>
          <w:rFonts w:asciiTheme="minorHAnsi" w:hAnsiTheme="minorHAnsi" w:cstheme="minorBidi"/>
        </w:rPr>
        <w:t xml:space="preserve"> Following the practical development,</w:t>
      </w:r>
      <w:r w:rsidR="00CD4E91">
        <w:rPr>
          <w:rFonts w:asciiTheme="minorHAnsi" w:eastAsia="SimSun" w:hAnsiTheme="minorHAnsi" w:cstheme="minorBidi" w:hint="eastAsia"/>
          <w:lang w:eastAsia="zh-CN"/>
        </w:rPr>
        <w:t xml:space="preserve"> </w:t>
      </w:r>
      <w:r w:rsidR="0031373F">
        <w:rPr>
          <w:rFonts w:ascii="Calibri" w:eastAsia="SimSun" w:hAnsi="Calibri"/>
          <w:lang w:val="en-US" w:eastAsia="zh-CN"/>
        </w:rPr>
        <w:t>w</w:t>
      </w:r>
      <w:r w:rsidR="00F14B28">
        <w:rPr>
          <w:rFonts w:ascii="Calibri" w:eastAsia="SimSun" w:hAnsi="Calibri" w:hint="eastAsia"/>
          <w:lang w:val="en-US" w:eastAsia="zh-CN"/>
        </w:rPr>
        <w:t>e</w:t>
      </w:r>
      <w:r w:rsidR="00FA1056">
        <w:rPr>
          <w:rFonts w:ascii="Calibri" w:eastAsia="SimSun" w:hAnsi="Calibri" w:hint="eastAsia"/>
          <w:lang w:val="en-US" w:eastAsia="zh-CN"/>
        </w:rPr>
        <w:t xml:space="preserve"> believe that the</w:t>
      </w:r>
      <w:r w:rsidR="00BF6813">
        <w:rPr>
          <w:rFonts w:ascii="Calibri" w:eastAsia="SimSun" w:hAnsi="Calibri" w:hint="eastAsia"/>
          <w:lang w:val="en-US" w:eastAsia="zh-CN"/>
        </w:rPr>
        <w:t xml:space="preserve"> </w:t>
      </w:r>
      <w:r w:rsidR="00BF6813" w:rsidRPr="00BF6813">
        <w:rPr>
          <w:rFonts w:ascii="Calibri" w:eastAsia="SimSun" w:hAnsi="Calibri"/>
          <w:lang w:val="en-US" w:eastAsia="zh-CN"/>
        </w:rPr>
        <w:t xml:space="preserve">following recommendations </w:t>
      </w:r>
      <w:r w:rsidR="0031373F">
        <w:rPr>
          <w:rFonts w:ascii="Calibri" w:eastAsia="SimSun" w:hAnsi="Calibri"/>
          <w:lang w:val="en-US" w:eastAsia="zh-CN"/>
        </w:rPr>
        <w:t xml:space="preserve">could </w:t>
      </w:r>
      <w:r w:rsidR="00BF6813" w:rsidRPr="00BF6813">
        <w:rPr>
          <w:rFonts w:ascii="Calibri" w:eastAsia="SimSun" w:hAnsi="Calibri"/>
          <w:lang w:val="en-US" w:eastAsia="zh-CN"/>
        </w:rPr>
        <w:t xml:space="preserve">provide </w:t>
      </w:r>
      <w:r w:rsidR="0031373F">
        <w:rPr>
          <w:rFonts w:ascii="Calibri" w:eastAsia="SimSun" w:hAnsi="Calibri"/>
          <w:lang w:val="en-US" w:eastAsia="zh-CN"/>
        </w:rPr>
        <w:t>valuable information</w:t>
      </w:r>
      <w:r w:rsidR="0031373F" w:rsidRPr="00BF6813">
        <w:rPr>
          <w:rFonts w:ascii="Calibri" w:eastAsia="SimSun" w:hAnsi="Calibri"/>
          <w:lang w:val="en-US" w:eastAsia="zh-CN"/>
        </w:rPr>
        <w:t xml:space="preserve"> </w:t>
      </w:r>
      <w:r w:rsidR="00BF6813" w:rsidRPr="00BF6813">
        <w:rPr>
          <w:rFonts w:ascii="Calibri" w:eastAsia="SimSun" w:hAnsi="Calibri"/>
          <w:lang w:val="en-US" w:eastAsia="zh-CN"/>
        </w:rPr>
        <w:t xml:space="preserve">to better facilitate </w:t>
      </w:r>
      <w:r w:rsidR="0031373F">
        <w:rPr>
          <w:rFonts w:ascii="Calibri" w:eastAsia="SimSun" w:hAnsi="Calibri"/>
          <w:lang w:val="en-US" w:eastAsia="zh-CN"/>
        </w:rPr>
        <w:t>the digital technology development in automating</w:t>
      </w:r>
      <w:r w:rsidR="00BF6813" w:rsidRPr="00BF6813">
        <w:rPr>
          <w:rFonts w:ascii="Calibri" w:eastAsia="SimSun" w:hAnsi="Calibri"/>
          <w:lang w:val="en-US" w:eastAsia="zh-CN"/>
        </w:rPr>
        <w:t xml:space="preserve"> near-miss case </w:t>
      </w:r>
      <w:r w:rsidR="007F1210" w:rsidRPr="00BF6813">
        <w:rPr>
          <w:rFonts w:ascii="Calibri" w:eastAsia="SimSun" w:hAnsi="Calibri"/>
          <w:lang w:val="en-US" w:eastAsia="zh-CN"/>
        </w:rPr>
        <w:t>detection</w:t>
      </w:r>
      <w:r w:rsidR="0031373F">
        <w:rPr>
          <w:rFonts w:ascii="Calibri" w:eastAsia="SimSun" w:hAnsi="Calibri"/>
          <w:lang w:val="en-US" w:eastAsia="zh-CN"/>
        </w:rPr>
        <w:t xml:space="preserve"> worldwide</w:t>
      </w:r>
      <w:r w:rsidR="007F1210" w:rsidRPr="00BF6813">
        <w:rPr>
          <w:rFonts w:ascii="Calibri" w:eastAsia="SimSun" w:hAnsi="Calibri"/>
          <w:lang w:val="en-US" w:eastAsia="zh-CN"/>
        </w:rPr>
        <w:t>.</w:t>
      </w:r>
    </w:p>
    <w:p w14:paraId="68D6C6FE" w14:textId="57CF89CA"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AIS </w:t>
      </w:r>
      <w:r w:rsidR="006B6AAD">
        <w:rPr>
          <w:rFonts w:ascii="Calibri" w:eastAsia="SimSun" w:hAnsi="Calibri"/>
          <w:b/>
          <w:bCs/>
          <w:lang w:val="en-US" w:eastAsia="zh-CN"/>
        </w:rPr>
        <w:t>D</w:t>
      </w:r>
      <w:r w:rsidRPr="006B6AAD">
        <w:rPr>
          <w:rFonts w:ascii="Calibri" w:eastAsia="SimSun" w:hAnsi="Calibri"/>
          <w:b/>
          <w:bCs/>
          <w:lang w:val="en-US" w:eastAsia="zh-CN"/>
        </w:rPr>
        <w:t xml:space="preserve">ata </w:t>
      </w:r>
      <w:r w:rsidR="006B6AAD">
        <w:rPr>
          <w:rFonts w:ascii="Calibri" w:eastAsia="SimSun" w:hAnsi="Calibri"/>
          <w:b/>
          <w:bCs/>
          <w:lang w:val="en-US" w:eastAsia="zh-CN"/>
        </w:rPr>
        <w:t>Q</w:t>
      </w:r>
      <w:r w:rsidRPr="006B6AAD">
        <w:rPr>
          <w:rFonts w:ascii="Calibri" w:eastAsia="SimSun" w:hAnsi="Calibri"/>
          <w:b/>
          <w:bCs/>
          <w:lang w:val="en-US" w:eastAsia="zh-CN"/>
        </w:rPr>
        <w:t xml:space="preserve">uality </w:t>
      </w:r>
      <w:r w:rsidR="006B6AAD">
        <w:rPr>
          <w:rFonts w:ascii="Calibri" w:eastAsia="SimSun" w:hAnsi="Calibri"/>
          <w:b/>
          <w:bCs/>
          <w:lang w:val="en-US" w:eastAsia="zh-CN"/>
        </w:rPr>
        <w:t>A</w:t>
      </w:r>
      <w:r w:rsidRPr="006B6AAD">
        <w:rPr>
          <w:rFonts w:ascii="Calibri" w:eastAsia="SimSun" w:hAnsi="Calibri"/>
          <w:b/>
          <w:bCs/>
          <w:lang w:val="en-US" w:eastAsia="zh-CN"/>
        </w:rPr>
        <w:t xml:space="preserve">ssurance </w:t>
      </w:r>
    </w:p>
    <w:p w14:paraId="5EEAC8C0" w14:textId="15113444"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data </w:t>
      </w:r>
      <w:r w:rsidR="00037DA9">
        <w:rPr>
          <w:rFonts w:ascii="Calibri" w:eastAsia="SimSun" w:hAnsi="Calibri"/>
          <w:lang w:val="en-US" w:eastAsia="zh-CN"/>
        </w:rPr>
        <w:t xml:space="preserve">is </w:t>
      </w:r>
      <w:r>
        <w:rPr>
          <w:rFonts w:ascii="Calibri" w:eastAsia="SimSun" w:hAnsi="Calibri"/>
          <w:lang w:val="en-US" w:eastAsia="zh-CN"/>
        </w:rPr>
        <w:t>available and properly captured to support automating</w:t>
      </w:r>
      <w:r w:rsidRPr="00BF6813">
        <w:rPr>
          <w:rFonts w:ascii="Calibri" w:eastAsia="SimSun" w:hAnsi="Calibri"/>
          <w:lang w:val="en-US" w:eastAsia="zh-CN"/>
        </w:rPr>
        <w:t xml:space="preserve"> near-miss case detection</w:t>
      </w:r>
      <w:r>
        <w:rPr>
          <w:rFonts w:ascii="Calibri" w:eastAsia="SimSun" w:hAnsi="Calibri"/>
          <w:lang w:val="en-US" w:eastAsia="zh-CN"/>
        </w:rPr>
        <w:t xml:space="preserve">. </w:t>
      </w:r>
    </w:p>
    <w:p w14:paraId="027B4FE2" w14:textId="207C35E5" w:rsidR="009A7452" w:rsidRDefault="00F10816" w:rsidP="00387696">
      <w:pPr>
        <w:pStyle w:val="BodyText"/>
        <w:ind w:left="840"/>
        <w:rPr>
          <w:rFonts w:ascii="Calibri" w:eastAsia="SimSun" w:hAnsi="Calibri"/>
          <w:lang w:val="en-US" w:eastAsia="zh-CN"/>
        </w:rPr>
      </w:pPr>
      <w:r>
        <w:rPr>
          <w:rFonts w:ascii="Calibri" w:eastAsia="SimSun" w:hAnsi="Calibri" w:hint="eastAsia"/>
          <w:lang w:val="en-US" w:eastAsia="zh-CN"/>
        </w:rPr>
        <w:t xml:space="preserve">In </w:t>
      </w:r>
      <w:r w:rsidR="004067BC" w:rsidRPr="004067BC">
        <w:rPr>
          <w:rFonts w:ascii="Calibri" w:eastAsia="SimSun" w:hAnsi="Calibri"/>
          <w:lang w:val="en-US" w:eastAsia="zh-CN"/>
        </w:rPr>
        <w:t>AIS data,</w:t>
      </w:r>
      <w:r>
        <w:rPr>
          <w:rFonts w:ascii="Calibri" w:eastAsia="SimSun" w:hAnsi="Calibri" w:hint="eastAsia"/>
          <w:lang w:val="en-US" w:eastAsia="zh-CN"/>
        </w:rPr>
        <w:t xml:space="preserve"> </w:t>
      </w:r>
      <w:r w:rsidR="004067BC" w:rsidRPr="004067BC">
        <w:rPr>
          <w:rFonts w:ascii="Calibri" w:eastAsia="SimSun" w:hAnsi="Calibri"/>
          <w:lang w:val="en-US" w:eastAsia="zh-CN"/>
        </w:rPr>
        <w:t>the dynamic</w:t>
      </w:r>
      <w:r w:rsidR="003A3E14">
        <w:rPr>
          <w:rFonts w:ascii="Calibri" w:eastAsia="SimSun" w:hAnsi="Calibri" w:hint="eastAsia"/>
          <w:lang w:val="en-US" w:eastAsia="zh-CN"/>
        </w:rPr>
        <w:t xml:space="preserve"> </w:t>
      </w:r>
      <w:r w:rsidR="00890A77">
        <w:rPr>
          <w:rFonts w:ascii="Calibri" w:eastAsia="SimSun" w:hAnsi="Calibri" w:hint="eastAsia"/>
          <w:lang w:val="en-US" w:eastAsia="zh-CN"/>
        </w:rPr>
        <w:t xml:space="preserve">movement </w:t>
      </w:r>
      <w:r w:rsidR="004067BC" w:rsidRPr="004067BC">
        <w:rPr>
          <w:rFonts w:ascii="Calibri" w:eastAsia="SimSun" w:hAnsi="Calibri"/>
          <w:lang w:val="en-US" w:eastAsia="zh-CN"/>
        </w:rPr>
        <w:t>information of vessels</w:t>
      </w:r>
      <w:r w:rsidR="002C39DF">
        <w:rPr>
          <w:rFonts w:ascii="Calibri" w:eastAsia="SimSun" w:hAnsi="Calibri"/>
          <w:lang w:val="en-US" w:eastAsia="zh-CN"/>
        </w:rPr>
        <w:t xml:space="preserve"> </w:t>
      </w:r>
      <w:r w:rsidR="004067BC" w:rsidRPr="004067BC">
        <w:rPr>
          <w:rFonts w:ascii="Calibri" w:eastAsia="SimSun" w:hAnsi="Calibri"/>
          <w:lang w:val="en-US" w:eastAsia="zh-CN"/>
        </w:rPr>
        <w:t xml:space="preserve">is the most critical. Essential </w:t>
      </w:r>
      <w:r w:rsidR="002C39DF">
        <w:rPr>
          <w:rFonts w:ascii="Calibri" w:eastAsia="SimSun" w:hAnsi="Calibri"/>
          <w:lang w:val="en-US" w:eastAsia="zh-CN"/>
        </w:rPr>
        <w:t>parameter</w:t>
      </w:r>
      <w:r w:rsidR="004067BC" w:rsidRPr="004067BC">
        <w:rPr>
          <w:rFonts w:ascii="Calibri" w:eastAsia="SimSun" w:hAnsi="Calibri"/>
          <w:lang w:val="en-US" w:eastAsia="zh-CN"/>
        </w:rPr>
        <w:t xml:space="preserve">s include vessel coordinates, speed, course, and heading. It is crucial to avoid any data degradation or resolution compression during data storage and management, particularly in congested traffic areas. According to the relevant standards, position </w:t>
      </w:r>
      <w:r w:rsidR="00193C71">
        <w:rPr>
          <w:rFonts w:ascii="Calibri" w:eastAsia="SimSun" w:hAnsi="Calibri"/>
          <w:lang w:val="en-US" w:eastAsia="zh-CN"/>
        </w:rPr>
        <w:t>resolution</w:t>
      </w:r>
      <w:r w:rsidR="004067BC" w:rsidRPr="004067BC">
        <w:rPr>
          <w:rFonts w:ascii="Calibri" w:eastAsia="SimSun" w:hAnsi="Calibri"/>
          <w:lang w:val="en-US" w:eastAsia="zh-CN"/>
        </w:rPr>
        <w:t xml:space="preserve"> should be 0.001 minutes, speed and course should be maintained at </w:t>
      </w:r>
      <w:proofErr w:type="gramStart"/>
      <w:r w:rsidR="004067BC" w:rsidRPr="004067BC">
        <w:rPr>
          <w:rFonts w:ascii="Calibri" w:eastAsia="SimSun" w:hAnsi="Calibri"/>
          <w:lang w:val="en-US" w:eastAsia="zh-CN"/>
        </w:rPr>
        <w:t>0.1°, and</w:t>
      </w:r>
      <w:proofErr w:type="gramEnd"/>
      <w:r w:rsidR="004067BC" w:rsidRPr="004067BC">
        <w:rPr>
          <w:rFonts w:ascii="Calibri" w:eastAsia="SimSun" w:hAnsi="Calibri"/>
          <w:lang w:val="en-US" w:eastAsia="zh-CN"/>
        </w:rPr>
        <w:t xml:space="preserve"> heading at </w:t>
      </w:r>
      <w:r w:rsidR="00756233" w:rsidRPr="004067BC">
        <w:rPr>
          <w:rFonts w:ascii="Calibri" w:eastAsia="SimSun" w:hAnsi="Calibri"/>
          <w:lang w:val="en-US" w:eastAsia="zh-CN"/>
        </w:rPr>
        <w:t>1°.</w:t>
      </w:r>
    </w:p>
    <w:p w14:paraId="5ECF9B94" w14:textId="2E98690B"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w:t>
      </w:r>
      <w:r w:rsidR="00037DA9">
        <w:rPr>
          <w:rFonts w:ascii="Calibri" w:eastAsia="SimSun" w:hAnsi="Calibri"/>
          <w:lang w:val="en-US" w:eastAsia="zh-CN"/>
        </w:rPr>
        <w:t>data is</w:t>
      </w:r>
      <w:r>
        <w:rPr>
          <w:rFonts w:ascii="Calibri" w:eastAsia="SimSun" w:hAnsi="Calibri"/>
          <w:lang w:val="en-US" w:eastAsia="zh-CN"/>
        </w:rPr>
        <w:t xml:space="preserve"> properly stored and managed to maintain data quality for retrospective analysis and comparison. </w:t>
      </w:r>
      <w:r w:rsidRPr="00756233">
        <w:rPr>
          <w:rFonts w:ascii="Calibri" w:eastAsia="SimSun" w:hAnsi="Calibri"/>
          <w:lang w:val="en-US" w:eastAsia="zh-CN"/>
        </w:rPr>
        <w:t xml:space="preserve"> </w:t>
      </w:r>
    </w:p>
    <w:p w14:paraId="13B5E92B" w14:textId="4DB3B0B9" w:rsidR="00F22CB7" w:rsidRDefault="00756233" w:rsidP="00387696">
      <w:pPr>
        <w:pStyle w:val="BodyText"/>
        <w:ind w:left="840"/>
        <w:rPr>
          <w:rFonts w:ascii="Calibri" w:eastAsia="SimSun" w:hAnsi="Calibri"/>
          <w:lang w:val="en-US" w:eastAsia="zh-CN"/>
        </w:rPr>
      </w:pPr>
      <w:r w:rsidRPr="00756233">
        <w:rPr>
          <w:rFonts w:ascii="Calibri" w:eastAsia="SimSun" w:hAnsi="Calibri"/>
          <w:lang w:val="en-US" w:eastAsia="zh-CN"/>
        </w:rPr>
        <w:t xml:space="preserve">The time update frequency of vessel movement information </w:t>
      </w:r>
      <w:r w:rsidR="0031373F">
        <w:rPr>
          <w:rFonts w:ascii="Calibri" w:eastAsia="SimSun" w:hAnsi="Calibri"/>
          <w:lang w:val="en-US" w:eastAsia="zh-CN"/>
        </w:rPr>
        <w:t>may be</w:t>
      </w:r>
      <w:r w:rsidRPr="00756233">
        <w:rPr>
          <w:rFonts w:ascii="Calibri" w:eastAsia="SimSun" w:hAnsi="Calibri"/>
          <w:lang w:val="en-US" w:eastAsia="zh-CN"/>
        </w:rPr>
        <w:t xml:space="preserve"> compressed or downgraded</w:t>
      </w:r>
      <w:r w:rsidR="0031373F">
        <w:rPr>
          <w:rFonts w:ascii="Calibri" w:eastAsia="SimSun" w:hAnsi="Calibri"/>
          <w:lang w:val="en-US" w:eastAsia="zh-CN"/>
        </w:rPr>
        <w:t xml:space="preserve"> during data storage. Such compression or downgrading will negatively affect the performance of automating near miss case </w:t>
      </w:r>
      <w:r w:rsidR="00CC20A5">
        <w:rPr>
          <w:rFonts w:ascii="Calibri" w:eastAsia="SimSun" w:hAnsi="Calibri"/>
          <w:lang w:val="en-US" w:eastAsia="zh-CN"/>
        </w:rPr>
        <w:t xml:space="preserve">detection, </w:t>
      </w:r>
      <w:r w:rsidR="00CC20A5" w:rsidRPr="00756233">
        <w:rPr>
          <w:rFonts w:ascii="Calibri" w:eastAsia="SimSun" w:hAnsi="Calibri"/>
          <w:lang w:val="en-US" w:eastAsia="zh-CN"/>
        </w:rPr>
        <w:t>especially</w:t>
      </w:r>
      <w:r w:rsidRPr="00756233">
        <w:rPr>
          <w:rFonts w:ascii="Calibri" w:eastAsia="SimSun" w:hAnsi="Calibri"/>
          <w:lang w:val="en-US" w:eastAsia="zh-CN"/>
        </w:rPr>
        <w:t xml:space="preserve"> during encounters or other high collision-risk maneuvers. It is essential to maintain the highest recording frequency as specified by relevant standards, which is 2 to 12 seconds.</w:t>
      </w:r>
    </w:p>
    <w:p w14:paraId="72416A8D" w14:textId="06AF279B"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the quality of AIS data </w:t>
      </w:r>
      <w:r w:rsidR="00037DA9">
        <w:rPr>
          <w:rFonts w:ascii="Calibri" w:eastAsia="SimSun" w:hAnsi="Calibri"/>
          <w:lang w:val="en-US" w:eastAsia="zh-CN"/>
        </w:rPr>
        <w:t xml:space="preserve">by </w:t>
      </w:r>
      <w:r>
        <w:rPr>
          <w:rFonts w:ascii="Calibri" w:eastAsia="SimSun" w:hAnsi="Calibri"/>
          <w:lang w:val="en-US" w:eastAsia="zh-CN"/>
        </w:rPr>
        <w:t>using proper preprocessing techniques</w:t>
      </w:r>
    </w:p>
    <w:p w14:paraId="027B4FE5" w14:textId="582C61FD" w:rsidR="009A7452" w:rsidRPr="00CC20A5" w:rsidRDefault="00EB4E95" w:rsidP="00CC20A5">
      <w:pPr>
        <w:pStyle w:val="BodyText"/>
        <w:ind w:left="840"/>
        <w:rPr>
          <w:rFonts w:ascii="Calibri" w:eastAsia="SimSun" w:hAnsi="Calibri"/>
          <w:lang w:val="en-US" w:eastAsia="zh-CN"/>
        </w:rPr>
      </w:pPr>
      <w:r>
        <w:rPr>
          <w:rFonts w:ascii="Calibri" w:eastAsia="SimSun" w:hAnsi="Calibri" w:hint="eastAsia"/>
          <w:lang w:val="en-US" w:eastAsia="zh-CN"/>
        </w:rPr>
        <w:t xml:space="preserve">For </w:t>
      </w:r>
      <w:r w:rsidR="00EA507A">
        <w:rPr>
          <w:rFonts w:ascii="Calibri" w:eastAsia="SimSun" w:hAnsi="Calibri" w:hint="eastAsia"/>
          <w:lang w:val="en-US" w:eastAsia="zh-CN"/>
        </w:rPr>
        <w:t>the quality issue</w:t>
      </w:r>
      <w:r w:rsidR="00C47197">
        <w:rPr>
          <w:rFonts w:ascii="Calibri" w:eastAsia="SimSun" w:hAnsi="Calibri" w:hint="eastAsia"/>
          <w:lang w:val="en-US" w:eastAsia="zh-CN"/>
        </w:rPr>
        <w:t xml:space="preserve">, such as </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rregular/</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naccurate</w:t>
      </w:r>
      <w:r w:rsidR="00B57DE1">
        <w:rPr>
          <w:rFonts w:asciiTheme="minorHAnsi" w:eastAsia="SimSun" w:hAnsiTheme="minorHAnsi" w:cstheme="minorHAnsi" w:hint="eastAsia"/>
          <w:lang w:eastAsia="zh-CN"/>
        </w:rPr>
        <w:t xml:space="preserve"> </w:t>
      </w:r>
      <w:r w:rsidR="00B57DE1" w:rsidRPr="005B269A">
        <w:rPr>
          <w:rFonts w:asciiTheme="minorHAnsi" w:hAnsiTheme="minorHAnsi" w:cstheme="minorHAnsi"/>
          <w:lang w:eastAsia="zh-CN"/>
        </w:rPr>
        <w:t>vessel movement information</w:t>
      </w:r>
      <w:r w:rsidR="00F26909">
        <w:rPr>
          <w:rFonts w:asciiTheme="minorHAnsi" w:eastAsia="SimSun" w:hAnsiTheme="minorHAnsi" w:cstheme="minorHAnsi" w:hint="eastAsia"/>
          <w:lang w:eastAsia="zh-CN"/>
        </w:rPr>
        <w:t xml:space="preserve"> or </w:t>
      </w:r>
      <w:r w:rsidR="00AD1AB5">
        <w:rPr>
          <w:rFonts w:asciiTheme="minorHAnsi" w:eastAsia="SimSun" w:hAnsiTheme="minorHAnsi" w:cstheme="minorHAnsi" w:hint="eastAsia"/>
          <w:lang w:eastAsia="zh-CN"/>
        </w:rPr>
        <w:t>d</w:t>
      </w:r>
      <w:r w:rsidR="00AD1AB5" w:rsidRPr="00AD1AB5">
        <w:rPr>
          <w:rFonts w:asciiTheme="minorHAnsi" w:eastAsia="SimSun" w:hAnsiTheme="minorHAnsi" w:cstheme="minorHAnsi"/>
          <w:lang w:eastAsia="zh-CN"/>
        </w:rPr>
        <w:t>eficiencies in update frequency</w:t>
      </w:r>
      <w:r w:rsidR="000E3958">
        <w:rPr>
          <w:rFonts w:asciiTheme="minorHAnsi" w:eastAsia="SimSun" w:hAnsiTheme="minorHAnsi" w:cstheme="minorHAnsi" w:hint="eastAsia"/>
          <w:lang w:eastAsia="zh-CN"/>
        </w:rPr>
        <w:t>,</w:t>
      </w:r>
      <w:r w:rsidR="009F4E19">
        <w:rPr>
          <w:rFonts w:asciiTheme="minorHAnsi" w:eastAsia="SimSun" w:hAnsiTheme="minorHAnsi" w:cstheme="minorHAnsi" w:hint="eastAsia"/>
          <w:lang w:eastAsia="zh-CN"/>
        </w:rPr>
        <w:t xml:space="preserve"> </w:t>
      </w:r>
      <w:r w:rsidR="005A596B">
        <w:rPr>
          <w:rFonts w:asciiTheme="minorHAnsi" w:eastAsia="SimSun" w:hAnsiTheme="minorHAnsi" w:cstheme="minorHAnsi" w:hint="eastAsia"/>
          <w:lang w:eastAsia="zh-CN"/>
        </w:rPr>
        <w:t>t</w:t>
      </w:r>
      <w:r w:rsidR="00F946A4" w:rsidRPr="00F946A4">
        <w:rPr>
          <w:rFonts w:asciiTheme="minorHAnsi" w:eastAsia="SimSun" w:hAnsiTheme="minorHAnsi" w:cstheme="minorHAnsi"/>
          <w:lang w:eastAsia="zh-CN"/>
        </w:rPr>
        <w:t>he preprocessing and cleansing of time-</w:t>
      </w:r>
      <w:proofErr w:type="gramStart"/>
      <w:r w:rsidR="00F946A4" w:rsidRPr="00F946A4">
        <w:rPr>
          <w:rFonts w:asciiTheme="minorHAnsi" w:eastAsia="SimSun" w:hAnsiTheme="minorHAnsi" w:cstheme="minorHAnsi"/>
          <w:lang w:eastAsia="zh-CN"/>
        </w:rPr>
        <w:t>series data</w:t>
      </w:r>
      <w:proofErr w:type="gramEnd"/>
      <w:r w:rsidR="00F946A4" w:rsidRPr="00F946A4">
        <w:rPr>
          <w:rFonts w:asciiTheme="minorHAnsi" w:eastAsia="SimSun" w:hAnsiTheme="minorHAnsi" w:cstheme="minorHAnsi"/>
          <w:lang w:eastAsia="zh-CN"/>
        </w:rPr>
        <w:t xml:space="preserve"> are essential and strongly recommended. Common and effective techniques include the </w:t>
      </w:r>
      <w:r w:rsidR="004149EA">
        <w:rPr>
          <w:rFonts w:asciiTheme="minorHAnsi" w:eastAsia="SimSun" w:hAnsiTheme="minorHAnsi" w:cstheme="minorHAnsi" w:hint="eastAsia"/>
          <w:lang w:eastAsia="zh-CN"/>
        </w:rPr>
        <w:t>slide</w:t>
      </w:r>
      <w:r w:rsidR="00F946A4" w:rsidRPr="00F946A4">
        <w:rPr>
          <w:rFonts w:asciiTheme="minorHAnsi" w:eastAsia="SimSun" w:hAnsiTheme="minorHAnsi" w:cstheme="minorHAnsi"/>
          <w:lang w:eastAsia="zh-CN"/>
        </w:rPr>
        <w:t xml:space="preserve"> window technique and dynamic interpolation.</w:t>
      </w:r>
    </w:p>
    <w:p w14:paraId="00922D90" w14:textId="5009B1B7"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Near </w:t>
      </w:r>
      <w:r w:rsidR="006B6AAD">
        <w:rPr>
          <w:rFonts w:ascii="Calibri" w:eastAsia="SimSun" w:hAnsi="Calibri"/>
          <w:b/>
          <w:bCs/>
          <w:lang w:val="en-US" w:eastAsia="zh-CN"/>
        </w:rPr>
        <w:t>m</w:t>
      </w:r>
      <w:r w:rsidRPr="006B6AAD">
        <w:rPr>
          <w:rFonts w:ascii="Calibri" w:eastAsia="SimSun" w:hAnsi="Calibri"/>
          <w:b/>
          <w:bCs/>
          <w:lang w:val="en-US" w:eastAsia="zh-CN"/>
        </w:rPr>
        <w:t xml:space="preserve">iss </w:t>
      </w:r>
      <w:r w:rsidR="006B6AAD">
        <w:rPr>
          <w:rFonts w:ascii="Calibri" w:eastAsia="SimSun" w:hAnsi="Calibri"/>
          <w:b/>
          <w:bCs/>
          <w:lang w:val="en-US" w:eastAsia="zh-CN"/>
        </w:rPr>
        <w:t>C</w:t>
      </w:r>
      <w:r w:rsidRPr="006B6AAD">
        <w:rPr>
          <w:rFonts w:ascii="Calibri" w:eastAsia="SimSun" w:hAnsi="Calibri"/>
          <w:b/>
          <w:bCs/>
          <w:lang w:val="en-US" w:eastAsia="zh-CN"/>
        </w:rPr>
        <w:t xml:space="preserve">ase </w:t>
      </w:r>
      <w:r w:rsidR="006B6AAD">
        <w:rPr>
          <w:rFonts w:ascii="Calibri" w:eastAsia="SimSun" w:hAnsi="Calibri"/>
          <w:b/>
          <w:bCs/>
          <w:lang w:val="en-US" w:eastAsia="zh-CN"/>
        </w:rPr>
        <w:t>K</w:t>
      </w:r>
      <w:r w:rsidRPr="006B6AAD">
        <w:rPr>
          <w:rFonts w:ascii="Calibri" w:eastAsia="SimSun" w:hAnsi="Calibri"/>
          <w:b/>
          <w:bCs/>
          <w:lang w:val="en-US" w:eastAsia="zh-CN"/>
        </w:rPr>
        <w:t xml:space="preserve">nowledge </w:t>
      </w:r>
      <w:r w:rsidR="006B6AAD">
        <w:rPr>
          <w:rFonts w:ascii="Calibri" w:eastAsia="SimSun" w:hAnsi="Calibri"/>
          <w:b/>
          <w:bCs/>
          <w:lang w:val="en-US" w:eastAsia="zh-CN"/>
        </w:rPr>
        <w:t>B</w:t>
      </w:r>
      <w:r w:rsidRPr="006B6AAD">
        <w:rPr>
          <w:rFonts w:ascii="Calibri" w:eastAsia="SimSun" w:hAnsi="Calibri"/>
          <w:b/>
          <w:bCs/>
          <w:lang w:val="en-US" w:eastAsia="zh-CN"/>
        </w:rPr>
        <w:t xml:space="preserve">ase </w:t>
      </w:r>
      <w:r w:rsidR="006B6AAD">
        <w:rPr>
          <w:rFonts w:ascii="Calibri" w:eastAsia="SimSun" w:hAnsi="Calibri"/>
          <w:b/>
          <w:bCs/>
          <w:lang w:val="en-US" w:eastAsia="zh-CN"/>
        </w:rPr>
        <w:t>C</w:t>
      </w:r>
      <w:r w:rsidRPr="006B6AAD">
        <w:rPr>
          <w:rFonts w:ascii="Calibri" w:eastAsia="SimSun" w:hAnsi="Calibri"/>
          <w:b/>
          <w:bCs/>
          <w:lang w:val="en-US" w:eastAsia="zh-CN"/>
        </w:rPr>
        <w:t>onstruction</w:t>
      </w:r>
    </w:p>
    <w:p w14:paraId="68AC0B37" w14:textId="0FC75E0F"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Establishment of safety-critical </w:t>
      </w:r>
      <w:r w:rsidRPr="00BB62BE">
        <w:rPr>
          <w:rFonts w:ascii="Calibri" w:eastAsia="SimSun" w:hAnsi="Calibri"/>
          <w:lang w:val="en-US" w:eastAsia="zh-CN"/>
        </w:rPr>
        <w:t xml:space="preserve">incident </w:t>
      </w:r>
      <w:r>
        <w:rPr>
          <w:rFonts w:ascii="Calibri" w:eastAsia="SimSun" w:hAnsi="Calibri"/>
          <w:lang w:val="en-US" w:eastAsia="zh-CN"/>
        </w:rPr>
        <w:t>dataset</w:t>
      </w:r>
    </w:p>
    <w:p w14:paraId="027B4FE6" w14:textId="3FF34818" w:rsidR="009A7452" w:rsidRDefault="00BB62BE" w:rsidP="00387696">
      <w:pPr>
        <w:pStyle w:val="BodyText"/>
        <w:ind w:left="840"/>
        <w:rPr>
          <w:rFonts w:ascii="Calibri" w:eastAsia="SimSun" w:hAnsi="Calibri"/>
          <w:lang w:val="en-US" w:eastAsia="zh-CN"/>
        </w:rPr>
      </w:pPr>
      <w:r w:rsidRPr="00BB62BE">
        <w:rPr>
          <w:rFonts w:ascii="Calibri" w:eastAsia="SimSun" w:hAnsi="Calibri"/>
          <w:lang w:val="en-US" w:eastAsia="zh-CN"/>
        </w:rPr>
        <w:t xml:space="preserve">In building an expert knowledge </w:t>
      </w:r>
      <w:r w:rsidR="00387696">
        <w:rPr>
          <w:rFonts w:ascii="Calibri" w:eastAsia="SimSun" w:hAnsi="Calibri"/>
          <w:lang w:val="en-US" w:eastAsia="zh-CN"/>
        </w:rPr>
        <w:t>base for initiating the automation of near miss case detection</w:t>
      </w:r>
      <w:r w:rsidRPr="00BB62BE">
        <w:rPr>
          <w:rFonts w:ascii="Calibri" w:eastAsia="SimSun" w:hAnsi="Calibri"/>
          <w:lang w:val="en-US" w:eastAsia="zh-CN"/>
        </w:rPr>
        <w:t xml:space="preserve">, it is essential to collect </w:t>
      </w:r>
      <w:r w:rsidR="00387696">
        <w:rPr>
          <w:rFonts w:ascii="Calibri" w:eastAsia="SimSun" w:hAnsi="Calibri"/>
          <w:lang w:val="en-US" w:eastAsia="zh-CN"/>
        </w:rPr>
        <w:t>sufficient</w:t>
      </w:r>
      <w:r w:rsidR="00CC20A5">
        <w:rPr>
          <w:rFonts w:ascii="Calibri" w:eastAsia="SimSun" w:hAnsi="Calibri"/>
          <w:lang w:val="en-US" w:eastAsia="zh-CN"/>
        </w:rPr>
        <w:t xml:space="preserve"> </w:t>
      </w:r>
      <w:r w:rsidR="00387696">
        <w:rPr>
          <w:rFonts w:ascii="Calibri" w:eastAsia="SimSun" w:hAnsi="Calibri"/>
          <w:lang w:val="en-US" w:eastAsia="zh-CN"/>
        </w:rPr>
        <w:t xml:space="preserve">safety-critical </w:t>
      </w:r>
      <w:r w:rsidRPr="00BB62BE">
        <w:rPr>
          <w:rFonts w:ascii="Calibri" w:eastAsia="SimSun" w:hAnsi="Calibri"/>
          <w:lang w:val="en-US" w:eastAsia="zh-CN"/>
        </w:rPr>
        <w:t xml:space="preserve">incident cases </w:t>
      </w:r>
      <w:r w:rsidR="002C39DF">
        <w:rPr>
          <w:rFonts w:ascii="Calibri" w:eastAsia="SimSun" w:hAnsi="Calibri"/>
          <w:lang w:val="en-US" w:eastAsia="zh-CN"/>
        </w:rPr>
        <w:t>that can</w:t>
      </w:r>
      <w:r w:rsidR="00387696">
        <w:rPr>
          <w:rFonts w:ascii="Calibri" w:eastAsia="SimSun" w:hAnsi="Calibri"/>
          <w:lang w:val="en-US" w:eastAsia="zh-CN"/>
        </w:rPr>
        <w:t xml:space="preserve"> represent safety-critical situations in the corresponding water</w:t>
      </w:r>
      <w:r w:rsidRPr="00BB62BE">
        <w:rPr>
          <w:rFonts w:ascii="Calibri" w:eastAsia="SimSun" w:hAnsi="Calibri"/>
          <w:lang w:val="en-US" w:eastAsia="zh-CN"/>
        </w:rPr>
        <w:t xml:space="preserve"> and to apply more appropriate and multi-level tagging. For example: accidents, near-misses, potential near-misses, and safe passages.</w:t>
      </w:r>
    </w:p>
    <w:p w14:paraId="026CA7FA" w14:textId="20383AFD"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Furnishment of corresponding expert inputs for safety-critical cases</w:t>
      </w:r>
    </w:p>
    <w:p w14:paraId="027B4FE7" w14:textId="283BBF1F" w:rsidR="009A7452" w:rsidRDefault="00A97B33" w:rsidP="00387696">
      <w:pPr>
        <w:pStyle w:val="BodyText"/>
        <w:ind w:left="840"/>
        <w:rPr>
          <w:rFonts w:ascii="Calibri" w:eastAsia="SimSun" w:hAnsi="Calibri"/>
          <w:lang w:val="en-US" w:eastAsia="zh-CN"/>
        </w:rPr>
      </w:pPr>
      <w:r w:rsidRPr="00A97B33">
        <w:rPr>
          <w:rFonts w:ascii="Calibri" w:eastAsia="SimSun" w:hAnsi="Calibri"/>
          <w:lang w:val="en-US" w:eastAsia="zh-CN"/>
        </w:rPr>
        <w:t xml:space="preserve">Expert analysis and </w:t>
      </w:r>
      <w:r w:rsidR="00387696">
        <w:rPr>
          <w:rFonts w:ascii="Calibri" w:eastAsia="SimSun" w:hAnsi="Calibri"/>
          <w:lang w:val="en-US" w:eastAsia="zh-CN"/>
        </w:rPr>
        <w:t>assessment criterion</w:t>
      </w:r>
      <w:r w:rsidR="00387696" w:rsidRPr="00A97B33">
        <w:rPr>
          <w:rFonts w:ascii="Calibri" w:eastAsia="SimSun" w:hAnsi="Calibri"/>
          <w:lang w:val="en-US" w:eastAsia="zh-CN"/>
        </w:rPr>
        <w:t xml:space="preserve"> </w:t>
      </w:r>
      <w:r w:rsidRPr="00A97B33">
        <w:rPr>
          <w:rFonts w:ascii="Calibri" w:eastAsia="SimSun" w:hAnsi="Calibri"/>
          <w:lang w:val="en-US" w:eastAsia="zh-CN"/>
        </w:rPr>
        <w:t>should be recorded in a digital and structured format. Additionally, it is important to encourage detailed and extensive written documentation of the reasons behind these judgments to facilitate future applications of AI language models.</w:t>
      </w:r>
    </w:p>
    <w:p w14:paraId="54C490A8" w14:textId="77777777" w:rsidR="000A3C30"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Collection of </w:t>
      </w:r>
      <w:r w:rsidR="000A3C30">
        <w:rPr>
          <w:rFonts w:ascii="Calibri" w:eastAsia="SimSun" w:hAnsi="Calibri"/>
          <w:lang w:val="en-US" w:eastAsia="zh-CN"/>
        </w:rPr>
        <w:t xml:space="preserve">different subjective </w:t>
      </w:r>
      <w:r>
        <w:rPr>
          <w:rFonts w:ascii="Calibri" w:eastAsia="SimSun" w:hAnsi="Calibri"/>
          <w:lang w:val="en-US" w:eastAsia="zh-CN"/>
        </w:rPr>
        <w:t xml:space="preserve">opinions for capturing </w:t>
      </w:r>
      <w:r w:rsidR="000A3C30">
        <w:rPr>
          <w:rFonts w:ascii="Calibri" w:eastAsia="SimSun" w:hAnsi="Calibri"/>
          <w:lang w:val="en-US" w:eastAsia="zh-CN"/>
        </w:rPr>
        <w:t xml:space="preserve">comprehensive inputs for near miss detection </w:t>
      </w:r>
    </w:p>
    <w:p w14:paraId="027B4FE8" w14:textId="787FAAB3" w:rsidR="009A7452" w:rsidRDefault="00CE0160" w:rsidP="000A3C30">
      <w:pPr>
        <w:pStyle w:val="BodyText"/>
        <w:ind w:left="840"/>
        <w:rPr>
          <w:rFonts w:ascii="Calibri" w:eastAsia="SimSun" w:hAnsi="Calibri"/>
          <w:lang w:val="en-US" w:eastAsia="zh-CN"/>
        </w:rPr>
      </w:pPr>
      <w:r w:rsidRPr="00387696">
        <w:rPr>
          <w:rFonts w:ascii="Calibri" w:eastAsia="SimSun" w:hAnsi="Calibri"/>
          <w:lang w:val="en-US" w:eastAsia="zh-CN"/>
        </w:rPr>
        <w:t xml:space="preserve">For each case, it is crucial to preserve as many differing opinions from multiple experts as possible. Additionally, the structured data should include their roles, experience, and other relevant personal information, as well as the important confidence level associated with their </w:t>
      </w:r>
      <w:r w:rsidR="003D0CFB" w:rsidRPr="00387696">
        <w:rPr>
          <w:rFonts w:ascii="Calibri" w:eastAsia="SimSun" w:hAnsi="Calibri"/>
          <w:lang w:val="en-US" w:eastAsia="zh-CN"/>
        </w:rPr>
        <w:t>judgments.</w:t>
      </w:r>
      <w:r>
        <w:rPr>
          <w:rFonts w:ascii="Calibri" w:eastAsia="SimSun" w:hAnsi="Calibri" w:hint="eastAsia"/>
          <w:lang w:val="en-US" w:eastAsia="zh-CN"/>
        </w:rPr>
        <w:t xml:space="preserve"> </w:t>
      </w:r>
    </w:p>
    <w:p w14:paraId="027B4FE9" w14:textId="77777777" w:rsidR="009A7452" w:rsidRDefault="00FA1056">
      <w:pPr>
        <w:pStyle w:val="Heading1"/>
      </w:pPr>
      <w:r>
        <w:lastRenderedPageBreak/>
        <w:t>References</w:t>
      </w:r>
    </w:p>
    <w:p w14:paraId="027B4FEA" w14:textId="73218859" w:rsidR="009A7452" w:rsidRDefault="00FA1056">
      <w:pPr>
        <w:pStyle w:val="References"/>
        <w:numPr>
          <w:ilvl w:val="0"/>
          <w:numId w:val="0"/>
        </w:numPr>
        <w:rPr>
          <w:rFonts w:ascii="Calibri" w:hAnsi="Calibri"/>
          <w:lang w:eastAsia="de-DE"/>
        </w:rPr>
      </w:pPr>
      <w:r>
        <w:rPr>
          <w:rFonts w:ascii="Calibri" w:eastAsia="SimSun" w:hAnsi="Calibri" w:hint="eastAsia"/>
          <w:lang w:val="en-US" w:eastAsia="zh-CN"/>
        </w:rPr>
        <w:t>None</w:t>
      </w:r>
      <w:r w:rsidR="002C39DF">
        <w:rPr>
          <w:rFonts w:ascii="Calibri" w:eastAsia="SimSun" w:hAnsi="Calibri"/>
          <w:lang w:val="en-US" w:eastAsia="zh-CN"/>
        </w:rPr>
        <w:t>.</w:t>
      </w:r>
    </w:p>
    <w:p w14:paraId="027B4FEB" w14:textId="77777777" w:rsidR="009A7452" w:rsidRDefault="00FA1056">
      <w:pPr>
        <w:pStyle w:val="Heading1"/>
      </w:pPr>
      <w:r>
        <w:t>Action requested of the Committee</w:t>
      </w:r>
    </w:p>
    <w:p w14:paraId="027B4FEC" w14:textId="7EE7D939" w:rsidR="009A7452" w:rsidRDefault="00FA1056">
      <w:pPr>
        <w:numPr>
          <w:ilvl w:val="2"/>
          <w:numId w:val="0"/>
        </w:numPr>
        <w:rPr>
          <w:rFonts w:ascii="Calibri" w:hAnsi="Calibri"/>
          <w:lang w:eastAsia="en-US"/>
        </w:rPr>
      </w:pPr>
      <w:r>
        <w:rPr>
          <w:rFonts w:ascii="Calibri" w:eastAsia="Times New Roman" w:hAnsi="Times New Roman" w:cs="Times New Roman" w:hint="eastAsia"/>
        </w:rPr>
        <w:t>The Committee is invited to</w:t>
      </w:r>
      <w:r>
        <w:rPr>
          <w:rFonts w:ascii="Calibri" w:hAnsi="Times New Roman" w:cs="Times New Roman" w:hint="eastAsia"/>
        </w:rPr>
        <w:t xml:space="preserve"> </w:t>
      </w:r>
      <w:r>
        <w:rPr>
          <w:rFonts w:ascii="Calibri" w:eastAsia="SimSun" w:hAnsi="Calibri" w:hint="eastAsia"/>
          <w:szCs w:val="24"/>
          <w:lang w:val="en-US" w:eastAsia="zh-CN"/>
        </w:rPr>
        <w:t>consider</w:t>
      </w:r>
      <w:r>
        <w:rPr>
          <w:rFonts w:ascii="Calibri" w:eastAsia="SimSun" w:hAnsi="Calibri"/>
          <w:szCs w:val="24"/>
        </w:rPr>
        <w:t xml:space="preserve"> </w:t>
      </w:r>
      <w:r>
        <w:rPr>
          <w:rFonts w:ascii="Calibri" w:eastAsia="SimSun" w:hAnsi="Calibri" w:hint="eastAsia"/>
          <w:lang w:val="en-US" w:eastAsia="zh-CN"/>
        </w:rPr>
        <w:t xml:space="preserve">the proposal in this document </w:t>
      </w:r>
      <w:r w:rsidRPr="00CC20A5">
        <w:rPr>
          <w:rFonts w:ascii="Calibri" w:eastAsia="SimSun" w:hAnsi="Calibri" w:hint="eastAsia"/>
          <w:lang w:val="en-US" w:eastAsia="zh-CN"/>
        </w:rPr>
        <w:t>when</w:t>
      </w:r>
      <w:r w:rsidR="0077398C" w:rsidRPr="00CC20A5">
        <w:rPr>
          <w:rFonts w:ascii="Calibri" w:eastAsia="SimSun" w:hAnsi="Calibri" w:hint="eastAsia"/>
          <w:lang w:val="en-US" w:eastAsia="zh-CN"/>
        </w:rPr>
        <w:t xml:space="preserve"> revising </w:t>
      </w:r>
      <w:r w:rsidR="0077398C" w:rsidRPr="00CC20A5">
        <w:rPr>
          <w:rFonts w:ascii="Calibri" w:eastAsia="SimSun" w:hAnsi="Calibri"/>
          <w:lang w:val="en-US" w:eastAsia="zh-CN"/>
        </w:rPr>
        <w:t>relevant</w:t>
      </w:r>
      <w:r w:rsidR="0077398C" w:rsidRPr="00CC20A5">
        <w:rPr>
          <w:rFonts w:ascii="Calibri" w:eastAsia="SimSun" w:hAnsi="Calibri" w:hint="eastAsia"/>
          <w:lang w:val="en-US" w:eastAsia="zh-CN"/>
        </w:rPr>
        <w:t xml:space="preserve"> guid</w:t>
      </w:r>
      <w:r w:rsidR="006B6AAD">
        <w:rPr>
          <w:rFonts w:ascii="Calibri" w:eastAsia="SimSun" w:hAnsi="Calibri"/>
          <w:lang w:val="en-US" w:eastAsia="zh-CN"/>
        </w:rPr>
        <w:t xml:space="preserve">elines and/or </w:t>
      </w:r>
      <w:r w:rsidR="004316AE" w:rsidRPr="00CC20A5">
        <w:rPr>
          <w:rFonts w:ascii="Calibri" w:eastAsia="SimSun" w:hAnsi="Calibri" w:hint="eastAsia"/>
          <w:lang w:val="en-US" w:eastAsia="zh-CN"/>
        </w:rPr>
        <w:t>recommendation</w:t>
      </w:r>
      <w:r w:rsidR="006B6AAD">
        <w:rPr>
          <w:rFonts w:ascii="Calibri" w:eastAsia="SimSun" w:hAnsi="Calibri"/>
          <w:lang w:val="en-US" w:eastAsia="zh-CN"/>
        </w:rPr>
        <w:t>s</w:t>
      </w:r>
      <w:r w:rsidR="004316AE" w:rsidRPr="00CC20A5">
        <w:rPr>
          <w:rFonts w:ascii="Calibri" w:eastAsia="SimSun" w:hAnsi="Calibri" w:hint="eastAsia"/>
          <w:lang w:val="en-US" w:eastAsia="zh-CN"/>
        </w:rPr>
        <w:t xml:space="preserve"> </w:t>
      </w:r>
      <w:r w:rsidRPr="00CC20A5">
        <w:rPr>
          <w:rFonts w:ascii="Calibri" w:eastAsia="SimSun" w:hAnsi="Calibri"/>
          <w:lang w:val="en-US" w:eastAsia="zh-CN"/>
        </w:rPr>
        <w:t>and</w:t>
      </w:r>
      <w:r w:rsidRPr="00CC20A5">
        <w:rPr>
          <w:rFonts w:ascii="Calibri" w:eastAsia="SimSun" w:hAnsi="Calibri" w:hint="eastAsia"/>
          <w:lang w:val="en-US" w:eastAsia="zh-CN"/>
        </w:rPr>
        <w:t xml:space="preserve"> take actio</w:t>
      </w:r>
      <w:r>
        <w:rPr>
          <w:rFonts w:ascii="Calibri" w:eastAsia="SimSun" w:hAnsi="Calibri" w:hint="eastAsia"/>
          <w:lang w:val="en-US" w:eastAsia="zh-CN"/>
        </w:rPr>
        <w:t>ns as appropriate</w:t>
      </w:r>
      <w:r>
        <w:rPr>
          <w:rFonts w:ascii="Calibri" w:eastAsia="Times New Roman" w:hAnsi="Times New Roman" w:cs="Times New Roman" w:hint="eastAsia"/>
        </w:rPr>
        <w:t>.</w:t>
      </w:r>
    </w:p>
    <w:sectPr w:rsidR="009A7452">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DAC81" w14:textId="77777777" w:rsidR="0096186C" w:rsidRDefault="0096186C">
      <w:r>
        <w:separator/>
      </w:r>
    </w:p>
  </w:endnote>
  <w:endnote w:type="continuationSeparator" w:id="0">
    <w:p w14:paraId="4A724487" w14:textId="77777777" w:rsidR="0096186C" w:rsidRDefault="0096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4FF0" w14:textId="44DFE3E7" w:rsidR="009A7452" w:rsidRDefault="00FA1056">
    <w:pPr>
      <w:pStyle w:val="Footer"/>
      <w:rPr>
        <w:rFonts w:ascii="Calibri" w:hAnsi="Calibri"/>
      </w:rPr>
    </w:pPr>
    <w:r>
      <w:rPr>
        <w:rFonts w:ascii="Calibri" w:hAnsi="Calibri" w:hint="eastAsia"/>
        <w:sz w:val="20"/>
        <w:szCs w:val="20"/>
      </w:rPr>
      <w:t>Proposal on developing a new model course on AIS data analysis skills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242BC" w14:textId="77777777" w:rsidR="0096186C" w:rsidRDefault="0096186C">
      <w:r>
        <w:separator/>
      </w:r>
    </w:p>
  </w:footnote>
  <w:footnote w:type="continuationSeparator" w:id="0">
    <w:p w14:paraId="1EC37E2C" w14:textId="77777777" w:rsidR="0096186C" w:rsidRDefault="0096186C">
      <w:r>
        <w:continuationSeparator/>
      </w:r>
    </w:p>
  </w:footnote>
  <w:footnote w:id="1">
    <w:p w14:paraId="027B4FF4" w14:textId="77777777" w:rsidR="009A7452" w:rsidRDefault="00FA1056">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27B4FF5" w14:textId="77777777" w:rsidR="009A7452" w:rsidRDefault="00FA1056">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4FEF" w14:textId="77777777" w:rsidR="009A7452" w:rsidRDefault="00FA1056">
    <w:pPr>
      <w:pStyle w:val="Header"/>
      <w:jc w:val="right"/>
    </w:pPr>
    <w:r>
      <w:rPr>
        <w:noProof/>
      </w:rPr>
      <w:drawing>
        <wp:anchor distT="0" distB="0" distL="114300" distR="114300" simplePos="0" relativeHeight="251657216" behindDoc="0" locked="0" layoutInCell="1" allowOverlap="1" wp14:anchorId="027B4FF1" wp14:editId="027B4FF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B33F9">
      <w:pict w14:anchorId="027B4F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pt;height:65.6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2A368A"/>
    <w:multiLevelType w:val="singleLevel"/>
    <w:tmpl w:val="132A368A"/>
    <w:lvl w:ilvl="0">
      <w:start w:val="1"/>
      <w:numFmt w:val="bullet"/>
      <w:lvlText w:val=""/>
      <w:lvlJc w:val="left"/>
      <w:pPr>
        <w:ind w:left="42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A4920E4"/>
    <w:multiLevelType w:val="hybridMultilevel"/>
    <w:tmpl w:val="2482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827D5B"/>
    <w:multiLevelType w:val="multilevel"/>
    <w:tmpl w:val="22827D5B"/>
    <w:lvl w:ilvl="0">
      <w:start w:val="1"/>
      <w:numFmt w:val="none"/>
      <w:pStyle w:val="a"/>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62D485B"/>
    <w:multiLevelType w:val="hybridMultilevel"/>
    <w:tmpl w:val="5528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461267671">
    <w:abstractNumId w:val="3"/>
  </w:num>
  <w:num w:numId="2" w16cid:durableId="852230451">
    <w:abstractNumId w:val="16"/>
  </w:num>
  <w:num w:numId="3" w16cid:durableId="1556505727">
    <w:abstractNumId w:val="11"/>
  </w:num>
  <w:num w:numId="4" w16cid:durableId="1689528538">
    <w:abstractNumId w:val="1"/>
  </w:num>
  <w:num w:numId="5" w16cid:durableId="818351657">
    <w:abstractNumId w:val="18"/>
  </w:num>
  <w:num w:numId="6" w16cid:durableId="2073385961">
    <w:abstractNumId w:val="13"/>
  </w:num>
  <w:num w:numId="7" w16cid:durableId="970327083">
    <w:abstractNumId w:val="12"/>
  </w:num>
  <w:num w:numId="8" w16cid:durableId="884217639">
    <w:abstractNumId w:val="10"/>
  </w:num>
  <w:num w:numId="9" w16cid:durableId="835608369">
    <w:abstractNumId w:val="17"/>
  </w:num>
  <w:num w:numId="10" w16cid:durableId="323824434">
    <w:abstractNumId w:val="9"/>
  </w:num>
  <w:num w:numId="11" w16cid:durableId="1597980709">
    <w:abstractNumId w:val="14"/>
  </w:num>
  <w:num w:numId="12" w16cid:durableId="1391423285">
    <w:abstractNumId w:val="5"/>
  </w:num>
  <w:num w:numId="13" w16cid:durableId="788622947">
    <w:abstractNumId w:val="7"/>
  </w:num>
  <w:num w:numId="14" w16cid:durableId="1284728719">
    <w:abstractNumId w:val="8"/>
  </w:num>
  <w:num w:numId="15" w16cid:durableId="43481824">
    <w:abstractNumId w:val="0"/>
  </w:num>
  <w:num w:numId="16" w16cid:durableId="1200431163">
    <w:abstractNumId w:val="6"/>
  </w:num>
  <w:num w:numId="17" w16cid:durableId="1628588305">
    <w:abstractNumId w:val="2"/>
  </w:num>
  <w:num w:numId="18" w16cid:durableId="188371418">
    <w:abstractNumId w:val="15"/>
  </w:num>
  <w:num w:numId="19" w16cid:durableId="1419476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drawingGridHorizontalSpacing w:val="120"/>
  <w:noPunctuationKerning/>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Y1NmZkOTdjNTg3ODIzMjVlNjE1NzMwOTcxY2E5ZDIifQ=="/>
  </w:docVars>
  <w:rsids>
    <w:rsidRoot w:val="00FE5674"/>
    <w:rsid w:val="ABFE2ADF"/>
    <w:rsid w:val="000005D3"/>
    <w:rsid w:val="000049D8"/>
    <w:rsid w:val="00021ACB"/>
    <w:rsid w:val="00023C72"/>
    <w:rsid w:val="00026AAB"/>
    <w:rsid w:val="0003298F"/>
    <w:rsid w:val="00036A03"/>
    <w:rsid w:val="00036B9E"/>
    <w:rsid w:val="00037DA9"/>
    <w:rsid w:val="00037DF4"/>
    <w:rsid w:val="00042B6D"/>
    <w:rsid w:val="00046FCC"/>
    <w:rsid w:val="0004700E"/>
    <w:rsid w:val="00056BAE"/>
    <w:rsid w:val="00066612"/>
    <w:rsid w:val="0007085C"/>
    <w:rsid w:val="00070C13"/>
    <w:rsid w:val="000715C9"/>
    <w:rsid w:val="00073D7A"/>
    <w:rsid w:val="00084F33"/>
    <w:rsid w:val="00097C9F"/>
    <w:rsid w:val="000A3C30"/>
    <w:rsid w:val="000A77A7"/>
    <w:rsid w:val="000B00CE"/>
    <w:rsid w:val="000B1707"/>
    <w:rsid w:val="000C1B3E"/>
    <w:rsid w:val="000C349E"/>
    <w:rsid w:val="000D064E"/>
    <w:rsid w:val="000D1EB4"/>
    <w:rsid w:val="000D6BD7"/>
    <w:rsid w:val="000E1697"/>
    <w:rsid w:val="000E3958"/>
    <w:rsid w:val="000E65BC"/>
    <w:rsid w:val="000F1F26"/>
    <w:rsid w:val="000F73D7"/>
    <w:rsid w:val="00103F75"/>
    <w:rsid w:val="001106DD"/>
    <w:rsid w:val="00110AE7"/>
    <w:rsid w:val="0013038B"/>
    <w:rsid w:val="00133EDD"/>
    <w:rsid w:val="001410F7"/>
    <w:rsid w:val="00142198"/>
    <w:rsid w:val="00172509"/>
    <w:rsid w:val="00174D8C"/>
    <w:rsid w:val="00177F4D"/>
    <w:rsid w:val="00180DDA"/>
    <w:rsid w:val="00181631"/>
    <w:rsid w:val="0018370E"/>
    <w:rsid w:val="0018459C"/>
    <w:rsid w:val="00186D1A"/>
    <w:rsid w:val="00193C71"/>
    <w:rsid w:val="001976AC"/>
    <w:rsid w:val="001A4470"/>
    <w:rsid w:val="001B2A2D"/>
    <w:rsid w:val="001B4BF9"/>
    <w:rsid w:val="001B68E6"/>
    <w:rsid w:val="001B737D"/>
    <w:rsid w:val="001C44A3"/>
    <w:rsid w:val="001C5034"/>
    <w:rsid w:val="001E0E15"/>
    <w:rsid w:val="001E361D"/>
    <w:rsid w:val="001E5681"/>
    <w:rsid w:val="001F528A"/>
    <w:rsid w:val="001F704E"/>
    <w:rsid w:val="00201722"/>
    <w:rsid w:val="002125B0"/>
    <w:rsid w:val="00224DF0"/>
    <w:rsid w:val="00243228"/>
    <w:rsid w:val="00246729"/>
    <w:rsid w:val="00251483"/>
    <w:rsid w:val="00255CAA"/>
    <w:rsid w:val="00255CC9"/>
    <w:rsid w:val="00260C78"/>
    <w:rsid w:val="00264305"/>
    <w:rsid w:val="00272490"/>
    <w:rsid w:val="00280AD0"/>
    <w:rsid w:val="00280DE9"/>
    <w:rsid w:val="00295BDB"/>
    <w:rsid w:val="002A0346"/>
    <w:rsid w:val="002A32A2"/>
    <w:rsid w:val="002A4487"/>
    <w:rsid w:val="002B3AA4"/>
    <w:rsid w:val="002B49E9"/>
    <w:rsid w:val="002C2BBA"/>
    <w:rsid w:val="002C39DF"/>
    <w:rsid w:val="002C632E"/>
    <w:rsid w:val="002D3E8B"/>
    <w:rsid w:val="002D4575"/>
    <w:rsid w:val="002D5C0C"/>
    <w:rsid w:val="002E03D1"/>
    <w:rsid w:val="002E6B74"/>
    <w:rsid w:val="002E6FCA"/>
    <w:rsid w:val="002F11CA"/>
    <w:rsid w:val="002F26D8"/>
    <w:rsid w:val="002F54AA"/>
    <w:rsid w:val="002F58B2"/>
    <w:rsid w:val="002F5C79"/>
    <w:rsid w:val="0031373F"/>
    <w:rsid w:val="003168EB"/>
    <w:rsid w:val="0033266B"/>
    <w:rsid w:val="00346289"/>
    <w:rsid w:val="00355FA0"/>
    <w:rsid w:val="00356CD0"/>
    <w:rsid w:val="00362CD9"/>
    <w:rsid w:val="003703B2"/>
    <w:rsid w:val="00373FFA"/>
    <w:rsid w:val="003761CA"/>
    <w:rsid w:val="00380DAF"/>
    <w:rsid w:val="00387696"/>
    <w:rsid w:val="00396B40"/>
    <w:rsid w:val="003972CE"/>
    <w:rsid w:val="003A2EC3"/>
    <w:rsid w:val="003A3E14"/>
    <w:rsid w:val="003B28F5"/>
    <w:rsid w:val="003B582B"/>
    <w:rsid w:val="003B7B7D"/>
    <w:rsid w:val="003C54CB"/>
    <w:rsid w:val="003C7A2A"/>
    <w:rsid w:val="003D0CFB"/>
    <w:rsid w:val="003D2DC1"/>
    <w:rsid w:val="003D4802"/>
    <w:rsid w:val="003D69D0"/>
    <w:rsid w:val="003D7E07"/>
    <w:rsid w:val="003E0E6E"/>
    <w:rsid w:val="003E1556"/>
    <w:rsid w:val="003F2918"/>
    <w:rsid w:val="003F42AF"/>
    <w:rsid w:val="003F430E"/>
    <w:rsid w:val="0040090C"/>
    <w:rsid w:val="00400BD0"/>
    <w:rsid w:val="004067BC"/>
    <w:rsid w:val="0041088C"/>
    <w:rsid w:val="00412DD0"/>
    <w:rsid w:val="004136DA"/>
    <w:rsid w:val="004149EA"/>
    <w:rsid w:val="00416FA3"/>
    <w:rsid w:val="00420A38"/>
    <w:rsid w:val="004316AE"/>
    <w:rsid w:val="00431B19"/>
    <w:rsid w:val="00440F5B"/>
    <w:rsid w:val="00443E75"/>
    <w:rsid w:val="004467EF"/>
    <w:rsid w:val="00452A48"/>
    <w:rsid w:val="00464329"/>
    <w:rsid w:val="00465BD2"/>
    <w:rsid w:val="004661AD"/>
    <w:rsid w:val="00480386"/>
    <w:rsid w:val="004A5828"/>
    <w:rsid w:val="004A6C1D"/>
    <w:rsid w:val="004C38F5"/>
    <w:rsid w:val="004D1D85"/>
    <w:rsid w:val="004D271B"/>
    <w:rsid w:val="004D3C3A"/>
    <w:rsid w:val="004D6E89"/>
    <w:rsid w:val="004E1CD1"/>
    <w:rsid w:val="004E570A"/>
    <w:rsid w:val="004F11E9"/>
    <w:rsid w:val="004F1E62"/>
    <w:rsid w:val="004F7EFC"/>
    <w:rsid w:val="005107EB"/>
    <w:rsid w:val="00511277"/>
    <w:rsid w:val="005125F7"/>
    <w:rsid w:val="005126F2"/>
    <w:rsid w:val="00513675"/>
    <w:rsid w:val="00520131"/>
    <w:rsid w:val="00521345"/>
    <w:rsid w:val="0052345C"/>
    <w:rsid w:val="00523D8F"/>
    <w:rsid w:val="00526DF0"/>
    <w:rsid w:val="00527C4C"/>
    <w:rsid w:val="005305ED"/>
    <w:rsid w:val="00533A68"/>
    <w:rsid w:val="0054211E"/>
    <w:rsid w:val="00545CC4"/>
    <w:rsid w:val="00551FFF"/>
    <w:rsid w:val="005532DC"/>
    <w:rsid w:val="005554FB"/>
    <w:rsid w:val="0055784E"/>
    <w:rsid w:val="005607A2"/>
    <w:rsid w:val="0057198B"/>
    <w:rsid w:val="00573CFE"/>
    <w:rsid w:val="00574033"/>
    <w:rsid w:val="0057460F"/>
    <w:rsid w:val="00581C47"/>
    <w:rsid w:val="005853B6"/>
    <w:rsid w:val="005906D9"/>
    <w:rsid w:val="005939C0"/>
    <w:rsid w:val="005969F2"/>
    <w:rsid w:val="00597FAE"/>
    <w:rsid w:val="005A2745"/>
    <w:rsid w:val="005A596B"/>
    <w:rsid w:val="005B1A50"/>
    <w:rsid w:val="005B269A"/>
    <w:rsid w:val="005B32A3"/>
    <w:rsid w:val="005B58DB"/>
    <w:rsid w:val="005C0D44"/>
    <w:rsid w:val="005C566C"/>
    <w:rsid w:val="005C7E69"/>
    <w:rsid w:val="005D7102"/>
    <w:rsid w:val="005E262D"/>
    <w:rsid w:val="005F23D3"/>
    <w:rsid w:val="005F63C8"/>
    <w:rsid w:val="005F7E20"/>
    <w:rsid w:val="00605E43"/>
    <w:rsid w:val="006119E0"/>
    <w:rsid w:val="00613F4B"/>
    <w:rsid w:val="006153BB"/>
    <w:rsid w:val="00615B8B"/>
    <w:rsid w:val="006323EE"/>
    <w:rsid w:val="00634010"/>
    <w:rsid w:val="00641346"/>
    <w:rsid w:val="0066526B"/>
    <w:rsid w:val="006652C3"/>
    <w:rsid w:val="006852DE"/>
    <w:rsid w:val="006854A2"/>
    <w:rsid w:val="00685729"/>
    <w:rsid w:val="00691FD0"/>
    <w:rsid w:val="00692148"/>
    <w:rsid w:val="00693D03"/>
    <w:rsid w:val="00693E00"/>
    <w:rsid w:val="006A01F0"/>
    <w:rsid w:val="006A1A1E"/>
    <w:rsid w:val="006B50F8"/>
    <w:rsid w:val="006B53D2"/>
    <w:rsid w:val="006B67EF"/>
    <w:rsid w:val="006B6AAD"/>
    <w:rsid w:val="006C3141"/>
    <w:rsid w:val="006C5948"/>
    <w:rsid w:val="006C7030"/>
    <w:rsid w:val="006D3734"/>
    <w:rsid w:val="006D6695"/>
    <w:rsid w:val="006E2ACE"/>
    <w:rsid w:val="006E3EE4"/>
    <w:rsid w:val="006E5D0F"/>
    <w:rsid w:val="006F0071"/>
    <w:rsid w:val="006F2A74"/>
    <w:rsid w:val="007000D4"/>
    <w:rsid w:val="007118F5"/>
    <w:rsid w:val="00712AA4"/>
    <w:rsid w:val="007146C4"/>
    <w:rsid w:val="0072014D"/>
    <w:rsid w:val="00721AA1"/>
    <w:rsid w:val="00724B67"/>
    <w:rsid w:val="00740303"/>
    <w:rsid w:val="007547F8"/>
    <w:rsid w:val="00755158"/>
    <w:rsid w:val="00756233"/>
    <w:rsid w:val="007608D4"/>
    <w:rsid w:val="00761BA7"/>
    <w:rsid w:val="00762B05"/>
    <w:rsid w:val="00765622"/>
    <w:rsid w:val="007671B3"/>
    <w:rsid w:val="00770A47"/>
    <w:rsid w:val="00770B6C"/>
    <w:rsid w:val="0077398C"/>
    <w:rsid w:val="007835C2"/>
    <w:rsid w:val="00783FEA"/>
    <w:rsid w:val="00790680"/>
    <w:rsid w:val="007A395D"/>
    <w:rsid w:val="007A7769"/>
    <w:rsid w:val="007B4D7A"/>
    <w:rsid w:val="007B6BD5"/>
    <w:rsid w:val="007C346C"/>
    <w:rsid w:val="007D47EB"/>
    <w:rsid w:val="007E2A2A"/>
    <w:rsid w:val="007E3876"/>
    <w:rsid w:val="007E6479"/>
    <w:rsid w:val="007E6800"/>
    <w:rsid w:val="007E7F0D"/>
    <w:rsid w:val="007F1210"/>
    <w:rsid w:val="007F4C4C"/>
    <w:rsid w:val="0080294B"/>
    <w:rsid w:val="00802B25"/>
    <w:rsid w:val="008153F5"/>
    <w:rsid w:val="00821805"/>
    <w:rsid w:val="0082480E"/>
    <w:rsid w:val="00833342"/>
    <w:rsid w:val="00833417"/>
    <w:rsid w:val="008347B9"/>
    <w:rsid w:val="00850293"/>
    <w:rsid w:val="00851373"/>
    <w:rsid w:val="00851BA6"/>
    <w:rsid w:val="00855B62"/>
    <w:rsid w:val="0085654D"/>
    <w:rsid w:val="00857C66"/>
    <w:rsid w:val="00861160"/>
    <w:rsid w:val="00865D09"/>
    <w:rsid w:val="0086654F"/>
    <w:rsid w:val="00873A61"/>
    <w:rsid w:val="00874515"/>
    <w:rsid w:val="00875FFB"/>
    <w:rsid w:val="00886F9A"/>
    <w:rsid w:val="00890A77"/>
    <w:rsid w:val="008A356F"/>
    <w:rsid w:val="008A4653"/>
    <w:rsid w:val="008A4717"/>
    <w:rsid w:val="008A50CC"/>
    <w:rsid w:val="008B3040"/>
    <w:rsid w:val="008B4367"/>
    <w:rsid w:val="008C574F"/>
    <w:rsid w:val="008C5EBE"/>
    <w:rsid w:val="008D1694"/>
    <w:rsid w:val="008D6C1F"/>
    <w:rsid w:val="008D79CB"/>
    <w:rsid w:val="008E7D33"/>
    <w:rsid w:val="008F07BC"/>
    <w:rsid w:val="008F6ED0"/>
    <w:rsid w:val="0091760D"/>
    <w:rsid w:val="0092692B"/>
    <w:rsid w:val="00926DFC"/>
    <w:rsid w:val="00927FED"/>
    <w:rsid w:val="00930561"/>
    <w:rsid w:val="00936AB8"/>
    <w:rsid w:val="009429D3"/>
    <w:rsid w:val="00943E9C"/>
    <w:rsid w:val="0095100C"/>
    <w:rsid w:val="009511D6"/>
    <w:rsid w:val="00953F4D"/>
    <w:rsid w:val="00960BB8"/>
    <w:rsid w:val="0096186C"/>
    <w:rsid w:val="00963481"/>
    <w:rsid w:val="00964F5C"/>
    <w:rsid w:val="00967056"/>
    <w:rsid w:val="0097123F"/>
    <w:rsid w:val="00973B57"/>
    <w:rsid w:val="00973E88"/>
    <w:rsid w:val="00975900"/>
    <w:rsid w:val="00977412"/>
    <w:rsid w:val="00982A9F"/>
    <w:rsid w:val="009831C0"/>
    <w:rsid w:val="0099161D"/>
    <w:rsid w:val="00996D2F"/>
    <w:rsid w:val="009A7452"/>
    <w:rsid w:val="009C5403"/>
    <w:rsid w:val="009F1AE7"/>
    <w:rsid w:val="009F232E"/>
    <w:rsid w:val="009F2664"/>
    <w:rsid w:val="009F4E19"/>
    <w:rsid w:val="00A0389B"/>
    <w:rsid w:val="00A11109"/>
    <w:rsid w:val="00A14788"/>
    <w:rsid w:val="00A21B67"/>
    <w:rsid w:val="00A33A3C"/>
    <w:rsid w:val="00A43226"/>
    <w:rsid w:val="00A446C9"/>
    <w:rsid w:val="00A47893"/>
    <w:rsid w:val="00A542CD"/>
    <w:rsid w:val="00A635D6"/>
    <w:rsid w:val="00A72B95"/>
    <w:rsid w:val="00A80C87"/>
    <w:rsid w:val="00A83A54"/>
    <w:rsid w:val="00A8553A"/>
    <w:rsid w:val="00A857C3"/>
    <w:rsid w:val="00A93AED"/>
    <w:rsid w:val="00A9733C"/>
    <w:rsid w:val="00A97B33"/>
    <w:rsid w:val="00AA3465"/>
    <w:rsid w:val="00AA44D2"/>
    <w:rsid w:val="00AB33F9"/>
    <w:rsid w:val="00AB6BC2"/>
    <w:rsid w:val="00AC04AE"/>
    <w:rsid w:val="00AC2394"/>
    <w:rsid w:val="00AD1AB5"/>
    <w:rsid w:val="00AD33ED"/>
    <w:rsid w:val="00AD3404"/>
    <w:rsid w:val="00AD608A"/>
    <w:rsid w:val="00AE1319"/>
    <w:rsid w:val="00AE1583"/>
    <w:rsid w:val="00AE34BB"/>
    <w:rsid w:val="00AE3EA4"/>
    <w:rsid w:val="00AE57BC"/>
    <w:rsid w:val="00B03E2C"/>
    <w:rsid w:val="00B03EF6"/>
    <w:rsid w:val="00B17C98"/>
    <w:rsid w:val="00B226F2"/>
    <w:rsid w:val="00B274DF"/>
    <w:rsid w:val="00B30929"/>
    <w:rsid w:val="00B36F36"/>
    <w:rsid w:val="00B4272A"/>
    <w:rsid w:val="00B464E2"/>
    <w:rsid w:val="00B55D43"/>
    <w:rsid w:val="00B55FCA"/>
    <w:rsid w:val="00B56BDF"/>
    <w:rsid w:val="00B57DE1"/>
    <w:rsid w:val="00B61923"/>
    <w:rsid w:val="00B65812"/>
    <w:rsid w:val="00B6774F"/>
    <w:rsid w:val="00B700ED"/>
    <w:rsid w:val="00B757C7"/>
    <w:rsid w:val="00B766DC"/>
    <w:rsid w:val="00B77752"/>
    <w:rsid w:val="00B85B16"/>
    <w:rsid w:val="00B85CD6"/>
    <w:rsid w:val="00B90A27"/>
    <w:rsid w:val="00B9554D"/>
    <w:rsid w:val="00B96E32"/>
    <w:rsid w:val="00BA4FDA"/>
    <w:rsid w:val="00BB1AAA"/>
    <w:rsid w:val="00BB2B9F"/>
    <w:rsid w:val="00BB62BE"/>
    <w:rsid w:val="00BB6C5E"/>
    <w:rsid w:val="00BB7D9E"/>
    <w:rsid w:val="00BC2334"/>
    <w:rsid w:val="00BC26E6"/>
    <w:rsid w:val="00BC4D8E"/>
    <w:rsid w:val="00BD3CB8"/>
    <w:rsid w:val="00BD4E6F"/>
    <w:rsid w:val="00BE250C"/>
    <w:rsid w:val="00BF32F0"/>
    <w:rsid w:val="00BF4DCE"/>
    <w:rsid w:val="00BF6813"/>
    <w:rsid w:val="00BF72C0"/>
    <w:rsid w:val="00C05CE5"/>
    <w:rsid w:val="00C11A15"/>
    <w:rsid w:val="00C124A0"/>
    <w:rsid w:val="00C126E7"/>
    <w:rsid w:val="00C2524F"/>
    <w:rsid w:val="00C26F75"/>
    <w:rsid w:val="00C3236C"/>
    <w:rsid w:val="00C35781"/>
    <w:rsid w:val="00C3683A"/>
    <w:rsid w:val="00C47197"/>
    <w:rsid w:val="00C50880"/>
    <w:rsid w:val="00C54D31"/>
    <w:rsid w:val="00C6171E"/>
    <w:rsid w:val="00CA351A"/>
    <w:rsid w:val="00CA37E5"/>
    <w:rsid w:val="00CA6F2C"/>
    <w:rsid w:val="00CB2202"/>
    <w:rsid w:val="00CB4034"/>
    <w:rsid w:val="00CC20A5"/>
    <w:rsid w:val="00CC4934"/>
    <w:rsid w:val="00CD4E91"/>
    <w:rsid w:val="00CD6A13"/>
    <w:rsid w:val="00CE0160"/>
    <w:rsid w:val="00CE528F"/>
    <w:rsid w:val="00CF1871"/>
    <w:rsid w:val="00D01874"/>
    <w:rsid w:val="00D019CE"/>
    <w:rsid w:val="00D05BC7"/>
    <w:rsid w:val="00D068A9"/>
    <w:rsid w:val="00D1133E"/>
    <w:rsid w:val="00D17A34"/>
    <w:rsid w:val="00D200D5"/>
    <w:rsid w:val="00D20AA3"/>
    <w:rsid w:val="00D2160B"/>
    <w:rsid w:val="00D24E11"/>
    <w:rsid w:val="00D26628"/>
    <w:rsid w:val="00D332B3"/>
    <w:rsid w:val="00D43F55"/>
    <w:rsid w:val="00D47E0E"/>
    <w:rsid w:val="00D55207"/>
    <w:rsid w:val="00D74DA8"/>
    <w:rsid w:val="00D80D7D"/>
    <w:rsid w:val="00D81801"/>
    <w:rsid w:val="00D92B45"/>
    <w:rsid w:val="00D93CC5"/>
    <w:rsid w:val="00D95962"/>
    <w:rsid w:val="00DA5621"/>
    <w:rsid w:val="00DB1283"/>
    <w:rsid w:val="00DC389B"/>
    <w:rsid w:val="00DD0ADC"/>
    <w:rsid w:val="00DD1908"/>
    <w:rsid w:val="00DE2FEE"/>
    <w:rsid w:val="00DF1467"/>
    <w:rsid w:val="00DF25EC"/>
    <w:rsid w:val="00E00BE9"/>
    <w:rsid w:val="00E05EFF"/>
    <w:rsid w:val="00E14512"/>
    <w:rsid w:val="00E22A11"/>
    <w:rsid w:val="00E31E5C"/>
    <w:rsid w:val="00E3498C"/>
    <w:rsid w:val="00E44DD2"/>
    <w:rsid w:val="00E45136"/>
    <w:rsid w:val="00E558C3"/>
    <w:rsid w:val="00E55927"/>
    <w:rsid w:val="00E56E76"/>
    <w:rsid w:val="00E60540"/>
    <w:rsid w:val="00E6254A"/>
    <w:rsid w:val="00E63EB7"/>
    <w:rsid w:val="00E64E39"/>
    <w:rsid w:val="00E70416"/>
    <w:rsid w:val="00E75198"/>
    <w:rsid w:val="00E77122"/>
    <w:rsid w:val="00E901FD"/>
    <w:rsid w:val="00E912A6"/>
    <w:rsid w:val="00E96322"/>
    <w:rsid w:val="00EA4844"/>
    <w:rsid w:val="00EA4D9C"/>
    <w:rsid w:val="00EA507A"/>
    <w:rsid w:val="00EA5A97"/>
    <w:rsid w:val="00EB2248"/>
    <w:rsid w:val="00EB4E95"/>
    <w:rsid w:val="00EB75EE"/>
    <w:rsid w:val="00EC2E61"/>
    <w:rsid w:val="00EE194F"/>
    <w:rsid w:val="00EE3CC5"/>
    <w:rsid w:val="00EE4C1D"/>
    <w:rsid w:val="00EE5703"/>
    <w:rsid w:val="00EE5A2F"/>
    <w:rsid w:val="00EF3685"/>
    <w:rsid w:val="00EF391A"/>
    <w:rsid w:val="00EF3F72"/>
    <w:rsid w:val="00EF6E62"/>
    <w:rsid w:val="00F00957"/>
    <w:rsid w:val="00F0125A"/>
    <w:rsid w:val="00F01412"/>
    <w:rsid w:val="00F02221"/>
    <w:rsid w:val="00F04350"/>
    <w:rsid w:val="00F0509C"/>
    <w:rsid w:val="00F07E82"/>
    <w:rsid w:val="00F10816"/>
    <w:rsid w:val="00F12B0D"/>
    <w:rsid w:val="00F133DB"/>
    <w:rsid w:val="00F14B28"/>
    <w:rsid w:val="00F15660"/>
    <w:rsid w:val="00F159EB"/>
    <w:rsid w:val="00F22CB7"/>
    <w:rsid w:val="00F25BF4"/>
    <w:rsid w:val="00F267DB"/>
    <w:rsid w:val="00F26909"/>
    <w:rsid w:val="00F26EB9"/>
    <w:rsid w:val="00F32D16"/>
    <w:rsid w:val="00F35D65"/>
    <w:rsid w:val="00F42D50"/>
    <w:rsid w:val="00F440B4"/>
    <w:rsid w:val="00F44176"/>
    <w:rsid w:val="00F46F6F"/>
    <w:rsid w:val="00F47164"/>
    <w:rsid w:val="00F60608"/>
    <w:rsid w:val="00F62217"/>
    <w:rsid w:val="00F64B60"/>
    <w:rsid w:val="00F86D4D"/>
    <w:rsid w:val="00F86DD7"/>
    <w:rsid w:val="00F91BD4"/>
    <w:rsid w:val="00F92295"/>
    <w:rsid w:val="00F93DAF"/>
    <w:rsid w:val="00F946A4"/>
    <w:rsid w:val="00FA1056"/>
    <w:rsid w:val="00FA2D47"/>
    <w:rsid w:val="00FA6F38"/>
    <w:rsid w:val="00FB17A9"/>
    <w:rsid w:val="00FB527C"/>
    <w:rsid w:val="00FB652D"/>
    <w:rsid w:val="00FB66D9"/>
    <w:rsid w:val="00FB6F75"/>
    <w:rsid w:val="00FC0EB3"/>
    <w:rsid w:val="00FC30B4"/>
    <w:rsid w:val="00FC5BC8"/>
    <w:rsid w:val="00FD1716"/>
    <w:rsid w:val="00FD675E"/>
    <w:rsid w:val="00FE5674"/>
    <w:rsid w:val="00FE7A7D"/>
    <w:rsid w:val="07A04CC1"/>
    <w:rsid w:val="137503AB"/>
    <w:rsid w:val="1B2F4745"/>
    <w:rsid w:val="2BEE33FA"/>
    <w:rsid w:val="2E54578B"/>
    <w:rsid w:val="30DB439A"/>
    <w:rsid w:val="36CD6D47"/>
    <w:rsid w:val="38E37364"/>
    <w:rsid w:val="3D1D5B45"/>
    <w:rsid w:val="3F6B0865"/>
    <w:rsid w:val="437E1673"/>
    <w:rsid w:val="45967968"/>
    <w:rsid w:val="46BFE0FE"/>
    <w:rsid w:val="506A5A29"/>
    <w:rsid w:val="545C415C"/>
    <w:rsid w:val="662C61A5"/>
    <w:rsid w:val="69C30F01"/>
    <w:rsid w:val="6E66AD10"/>
    <w:rsid w:val="76E346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2"/>
    </o:shapelayout>
  </w:shapeDefaults>
  <w:decimalSymbol w:val="."/>
  <w:listSeparator w:val=","/>
  <w14:docId w14:val="027B4FCA"/>
  <w15:docId w15:val="{9082CB02-CC62-467F-AC26-F43BDABE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a">
    <w:name w:val="列项——（一级）"/>
    <w:qFormat/>
    <w:pPr>
      <w:widowControl w:val="0"/>
      <w:numPr>
        <w:numId w:val="16"/>
      </w:numPr>
      <w:jc w:val="both"/>
    </w:pPr>
    <w:rPr>
      <w:rFonts w:ascii="SimSun"/>
      <w:sz w:val="21"/>
      <w:lang w:val="en-US" w:eastAsia="zh-CN"/>
    </w:rPr>
  </w:style>
  <w:style w:type="paragraph" w:styleId="Revision">
    <w:name w:val="Revision"/>
    <w:hidden/>
    <w:uiPriority w:val="99"/>
    <w:unhideWhenUsed/>
    <w:rsid w:val="00FA1056"/>
    <w:rPr>
      <w:rFonts w:ascii="Arial" w:eastAsia="Calibri" w:hAnsi="Arial" w:cs="Calibri"/>
      <w:sz w:val="22"/>
      <w:szCs w:val="22"/>
    </w:rPr>
  </w:style>
  <w:style w:type="paragraph" w:customStyle="1" w:styleId="Default">
    <w:name w:val="Default"/>
    <w:rsid w:val="00C26F75"/>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3444">
      <w:bodyDiv w:val="1"/>
      <w:marLeft w:val="0"/>
      <w:marRight w:val="0"/>
      <w:marTop w:val="0"/>
      <w:marBottom w:val="0"/>
      <w:divBdr>
        <w:top w:val="none" w:sz="0" w:space="0" w:color="auto"/>
        <w:left w:val="none" w:sz="0" w:space="0" w:color="auto"/>
        <w:bottom w:val="none" w:sz="0" w:space="0" w:color="auto"/>
        <w:right w:val="none" w:sz="0" w:space="0" w:color="auto"/>
      </w:divBdr>
    </w:div>
    <w:div w:id="32593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4BE58368-D3A5-4F16-AC79-07FECAD7C03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44FDE2A-C288-4926-8046-913940E12ABE}">
  <ds:schemaRefs>
    <ds:schemaRef ds:uri="http://schemas.microsoft.com/sharepoint/v3/contenttype/forms"/>
  </ds:schemaRefs>
</ds:datastoreItem>
</file>

<file path=customXml/itemProps3.xml><?xml version="1.0" encoding="utf-8"?>
<ds:datastoreItem xmlns:ds="http://schemas.openxmlformats.org/officeDocument/2006/customXml" ds:itemID="{68FDD296-9E13-442B-B816-2DA9C404D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1493</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5</cp:revision>
  <dcterms:created xsi:type="dcterms:W3CDTF">2024-08-29T02:52:00Z</dcterms:created>
  <dcterms:modified xsi:type="dcterms:W3CDTF">2024-10-03T10:23:00Z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5DC098FCFD8D403AA4E6EC73A2E29E92_13</vt:lpwstr>
  </property>
  <property fmtid="{D5CDD505-2E9C-101B-9397-08002B2CF9AE}" pid="7" name="MSIP_Label_54803508-8490-4252-b331-d9b72689e942_Enabled">
    <vt:lpwstr>true</vt:lpwstr>
  </property>
  <property fmtid="{D5CDD505-2E9C-101B-9397-08002B2CF9AE}" pid="8" name="MSIP_Label_54803508-8490-4252-b331-d9b72689e942_SetDate">
    <vt:lpwstr>2024-08-26T12:43:26Z</vt:lpwstr>
  </property>
  <property fmtid="{D5CDD505-2E9C-101B-9397-08002B2CF9AE}" pid="9" name="MSIP_Label_54803508-8490-4252-b331-d9b72689e942_Method">
    <vt:lpwstr>Privileged</vt:lpwstr>
  </property>
  <property fmtid="{D5CDD505-2E9C-101B-9397-08002B2CF9AE}" pid="10" name="MSIP_Label_54803508-8490-4252-b331-d9b72689e942_Name">
    <vt:lpwstr>Non Sensitive_0</vt:lpwstr>
  </property>
  <property fmtid="{D5CDD505-2E9C-101B-9397-08002B2CF9AE}" pid="11" name="MSIP_Label_54803508-8490-4252-b331-d9b72689e942_SiteId">
    <vt:lpwstr>0b11c524-9a1c-4e1b-84cb-6336aefc2243</vt:lpwstr>
  </property>
  <property fmtid="{D5CDD505-2E9C-101B-9397-08002B2CF9AE}" pid="12" name="MSIP_Label_54803508-8490-4252-b331-d9b72689e942_ActionId">
    <vt:lpwstr>f6736cd9-2816-4a92-9b08-f2757b37035f</vt:lpwstr>
  </property>
  <property fmtid="{D5CDD505-2E9C-101B-9397-08002B2CF9AE}" pid="13" name="MSIP_Label_54803508-8490-4252-b331-d9b72689e942_ContentBits">
    <vt:lpwstr>0</vt:lpwstr>
  </property>
</Properties>
</file>